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BE5" w:rsidRDefault="003C5BE5" w:rsidP="003C5BE5">
      <w:pPr>
        <w:spacing w:after="0" w:line="240" w:lineRule="auto"/>
        <w:ind w:firstLine="227"/>
        <w:jc w:val="center"/>
        <w:rPr>
          <w:rStyle w:val="af1"/>
          <w:color w:val="000000"/>
          <w:sz w:val="28"/>
          <w:szCs w:val="28"/>
          <w:shd w:val="clear" w:color="auto" w:fill="FFFFFF"/>
        </w:rPr>
      </w:pPr>
      <w:bookmarkStart w:id="0" w:name="block-5053592"/>
      <w:r>
        <w:rPr>
          <w:rStyle w:val="af1"/>
          <w:color w:val="000000"/>
          <w:sz w:val="28"/>
          <w:szCs w:val="28"/>
          <w:shd w:val="clear" w:color="auto" w:fill="FFFFFF"/>
        </w:rPr>
        <w:t xml:space="preserve">                                                                                    Приложение №1</w:t>
      </w:r>
    </w:p>
    <w:p w:rsidR="003C5BE5" w:rsidRDefault="003C5BE5" w:rsidP="003C5BE5">
      <w:pPr>
        <w:spacing w:after="0" w:line="240" w:lineRule="auto"/>
        <w:ind w:firstLine="227"/>
        <w:jc w:val="both"/>
        <w:rPr>
          <w:rStyle w:val="af1"/>
          <w:color w:val="000000"/>
          <w:sz w:val="28"/>
          <w:szCs w:val="28"/>
          <w:shd w:val="clear" w:color="auto" w:fill="FFFFFF"/>
        </w:rPr>
      </w:pPr>
      <w:r>
        <w:rPr>
          <w:rStyle w:val="af1"/>
          <w:color w:val="000000"/>
          <w:sz w:val="28"/>
          <w:szCs w:val="28"/>
          <w:shd w:val="clear" w:color="auto" w:fill="FFFFFF"/>
        </w:rPr>
        <w:t xml:space="preserve">                                                                                           к  ооп соо </w:t>
      </w:r>
    </w:p>
    <w:p w:rsidR="003C5BE5" w:rsidRDefault="003C5BE5" w:rsidP="003C5BE5">
      <w:pPr>
        <w:spacing w:after="0" w:line="240" w:lineRule="auto"/>
        <w:ind w:firstLine="227"/>
        <w:jc w:val="center"/>
        <w:rPr>
          <w:rStyle w:val="af1"/>
          <w:color w:val="000000"/>
          <w:sz w:val="28"/>
          <w:szCs w:val="28"/>
          <w:shd w:val="clear" w:color="auto" w:fill="FFFFFF"/>
        </w:rPr>
      </w:pPr>
      <w:r>
        <w:rPr>
          <w:rStyle w:val="af1"/>
          <w:color w:val="000000"/>
          <w:sz w:val="28"/>
          <w:szCs w:val="28"/>
          <w:shd w:val="clear" w:color="auto" w:fill="FFFFFF"/>
        </w:rPr>
        <w:t>МИНИСТЕРСТВО ПРОСВЕЩЕНИЯ РОССИЙСКОЙ ФЕДЕРАЦИИ</w:t>
      </w:r>
    </w:p>
    <w:p w:rsidR="003C5BE5" w:rsidRDefault="003C5BE5" w:rsidP="003C5BE5">
      <w:pPr>
        <w:spacing w:after="0" w:line="240" w:lineRule="auto"/>
        <w:ind w:firstLine="227"/>
        <w:jc w:val="center"/>
        <w:rPr>
          <w:rFonts w:ascii="Times New Roman" w:eastAsia="Times New Roman" w:hAnsi="Times New Roman" w:cs="Times New Roman"/>
          <w:lang w:eastAsia="ru-RU"/>
        </w:rPr>
      </w:pPr>
      <w:r>
        <w:rPr>
          <w:rFonts w:ascii="Times New Roman" w:eastAsia="Times New Roman" w:hAnsi="Times New Roman" w:cs="Times New Roman"/>
          <w:b/>
          <w:color w:val="000000"/>
          <w:sz w:val="28"/>
          <w:szCs w:val="28"/>
          <w:lang w:eastAsia="ru-RU"/>
        </w:rPr>
        <w:t>Министерство образования и науки Чеченской Республики</w:t>
      </w:r>
    </w:p>
    <w:p w:rsidR="003C5BE5" w:rsidRDefault="003C5BE5" w:rsidP="003C5BE5">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МУ "Управление образования Гудермесского муниципального района"</w:t>
      </w:r>
    </w:p>
    <w:p w:rsidR="003C5BE5" w:rsidRDefault="003C5BE5" w:rsidP="003C5BE5">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3C5BE5" w:rsidRDefault="003C5BE5" w:rsidP="003C5BE5">
      <w:pPr>
        <w:spacing w:after="0" w:line="240" w:lineRule="auto"/>
        <w:ind w:firstLine="227"/>
        <w:jc w:val="center"/>
        <w:rPr>
          <w:rFonts w:ascii="Times New Roman" w:eastAsia="Times New Roman" w:hAnsi="Times New Roman" w:cs="Times New Roman"/>
          <w:b/>
          <w:color w:val="000000"/>
          <w:sz w:val="28"/>
          <w:szCs w:val="28"/>
          <w:lang w:eastAsia="ru-RU"/>
        </w:rPr>
      </w:pPr>
    </w:p>
    <w:p w:rsidR="003C5BE5" w:rsidRDefault="003C5BE5" w:rsidP="003C5BE5">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3C5BE5" w:rsidTr="003C5BE5">
        <w:tc>
          <w:tcPr>
            <w:tcW w:w="4837" w:type="dxa"/>
            <w:tcMar>
              <w:top w:w="75" w:type="dxa"/>
              <w:left w:w="75" w:type="dxa"/>
              <w:bottom w:w="75" w:type="dxa"/>
              <w:right w:w="75" w:type="dxa"/>
            </w:tcMar>
            <w:hideMark/>
          </w:tcPr>
          <w:p w:rsidR="003C5BE5" w:rsidRDefault="003C5B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w:t>
            </w:r>
            <w:r>
              <w:rPr>
                <w:rFonts w:ascii="Times New Roman" w:eastAsia="Times New Roman" w:hAnsi="Times New Roman" w:cs="Times New Roman"/>
                <w:sz w:val="24"/>
                <w:szCs w:val="24"/>
                <w:lang w:eastAsia="ru-RU"/>
              </w:rPr>
              <w:br/>
              <w:t>на заседании МО учителей _______________</w:t>
            </w:r>
          </w:p>
          <w:p w:rsidR="003C5BE5" w:rsidRDefault="003C5B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Руководитель МО:</w:t>
            </w:r>
          </w:p>
          <w:p w:rsidR="003C5BE5" w:rsidRDefault="003C5B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  _______________</w:t>
            </w:r>
          </w:p>
          <w:p w:rsidR="003C5BE5" w:rsidRDefault="003C5B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№1</w:t>
            </w:r>
            <w:r>
              <w:rPr>
                <w:rFonts w:ascii="Times New Roman" w:eastAsia="Times New Roman" w:hAnsi="Times New Roman" w:cs="Times New Roman"/>
                <w:sz w:val="24"/>
                <w:szCs w:val="24"/>
                <w:lang w:eastAsia="ru-RU"/>
              </w:rPr>
              <w:br/>
              <w:t>от "28   " августа 2023 г.</w:t>
            </w:r>
          </w:p>
        </w:tc>
        <w:tc>
          <w:tcPr>
            <w:tcW w:w="3243" w:type="dxa"/>
            <w:tcMar>
              <w:top w:w="75" w:type="dxa"/>
              <w:left w:w="75" w:type="dxa"/>
              <w:bottom w:w="75" w:type="dxa"/>
              <w:right w:w="75" w:type="dxa"/>
            </w:tcMar>
            <w:hideMark/>
          </w:tcPr>
          <w:p w:rsidR="003C5BE5" w:rsidRDefault="003C5B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r>
              <w:rPr>
                <w:rFonts w:ascii="Times New Roman" w:eastAsia="Times New Roman" w:hAnsi="Times New Roman" w:cs="Times New Roman"/>
                <w:sz w:val="24"/>
                <w:szCs w:val="24"/>
                <w:lang w:eastAsia="ru-RU"/>
              </w:rPr>
              <w:br/>
              <w:t>с зам. директора по НМР</w:t>
            </w:r>
            <w:r>
              <w:rPr>
                <w:rFonts w:ascii="Times New Roman" w:eastAsia="Times New Roman" w:hAnsi="Times New Roman" w:cs="Times New Roman"/>
                <w:sz w:val="24"/>
                <w:szCs w:val="24"/>
                <w:lang w:eastAsia="ru-RU"/>
              </w:rPr>
              <w:br/>
              <w:t>Ибрагимова Я.Х.</w:t>
            </w:r>
            <w:r>
              <w:rPr>
                <w:rFonts w:ascii="Times New Roman" w:eastAsia="Times New Roman" w:hAnsi="Times New Roman" w:cs="Times New Roman"/>
                <w:sz w:val="24"/>
                <w:szCs w:val="24"/>
                <w:lang w:eastAsia="ru-RU"/>
              </w:rPr>
              <w:br/>
              <w:t xml:space="preserve">______________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от " 31" августа  2023 г.</w:t>
            </w:r>
          </w:p>
        </w:tc>
        <w:tc>
          <w:tcPr>
            <w:tcW w:w="2059" w:type="dxa"/>
            <w:tcMar>
              <w:top w:w="75" w:type="dxa"/>
              <w:left w:w="75" w:type="dxa"/>
              <w:bottom w:w="75" w:type="dxa"/>
              <w:right w:w="75" w:type="dxa"/>
            </w:tcMar>
          </w:tcPr>
          <w:p w:rsidR="003C5BE5" w:rsidRDefault="003C5BE5">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3C5BE5" w:rsidRDefault="003C5BE5">
            <w:pPr>
              <w:shd w:val="clear" w:color="auto" w:fill="FFFFFF"/>
              <w:spacing w:after="0" w:line="240" w:lineRule="auto"/>
              <w:rPr>
                <w:rFonts w:ascii="Times New Roman" w:eastAsia="Times New Roman" w:hAnsi="Times New Roman" w:cs="Times New Roman"/>
                <w:color w:val="333333"/>
                <w:sz w:val="24"/>
                <w:szCs w:val="24"/>
                <w:lang w:eastAsia="ru-RU"/>
              </w:rPr>
            </w:pPr>
          </w:p>
          <w:p w:rsidR="003C5BE5" w:rsidRDefault="003C5BE5">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3C5BE5" w:rsidRDefault="003C5B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81</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3C5BE5" w:rsidRDefault="003C5BE5" w:rsidP="003C5BE5">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3C5BE5" w:rsidRDefault="003C5BE5" w:rsidP="003C5BE5">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3C5BE5" w:rsidRDefault="003C5BE5" w:rsidP="003C5BE5">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РАБОЧАЯ ПРОГРАММА</w:t>
      </w:r>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(Идентификатор1358678)</w:t>
      </w:r>
    </w:p>
    <w:p w:rsidR="003C5BE5" w:rsidRDefault="003C5BE5" w:rsidP="003C5BE5">
      <w:pPr>
        <w:pStyle w:val="af0"/>
        <w:spacing w:after="0" w:afterAutospacing="0"/>
        <w:jc w:val="center"/>
        <w:rPr>
          <w:color w:val="333333"/>
          <w:sz w:val="28"/>
          <w:szCs w:val="28"/>
        </w:rPr>
      </w:pPr>
      <w:r>
        <w:rPr>
          <w:rStyle w:val="af1"/>
          <w:color w:val="000000"/>
          <w:sz w:val="28"/>
          <w:szCs w:val="28"/>
        </w:rPr>
        <w:t>учебного предмета «Химия (базовый уровень»</w:t>
      </w:r>
    </w:p>
    <w:p w:rsidR="003C5BE5" w:rsidRDefault="003C5BE5" w:rsidP="003C5BE5">
      <w:pPr>
        <w:pStyle w:val="af0"/>
        <w:spacing w:after="0" w:afterAutospacing="0"/>
        <w:jc w:val="center"/>
        <w:rPr>
          <w:color w:val="333333"/>
          <w:sz w:val="28"/>
          <w:szCs w:val="28"/>
        </w:rPr>
      </w:pPr>
      <w:r>
        <w:rPr>
          <w:color w:val="000000"/>
          <w:sz w:val="28"/>
          <w:szCs w:val="28"/>
        </w:rPr>
        <w:t>для обучающихся 10-11 классов</w:t>
      </w:r>
    </w:p>
    <w:p w:rsidR="003C5BE5" w:rsidRDefault="003C5BE5" w:rsidP="003C5BE5">
      <w:pPr>
        <w:spacing w:after="0" w:line="240" w:lineRule="auto"/>
        <w:ind w:firstLine="227"/>
        <w:jc w:val="center"/>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center"/>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center"/>
        <w:rPr>
          <w:rFonts w:ascii="LiberationSerif" w:eastAsia="Times New Roman" w:hAnsi="LiberationSerif" w:cs="Times New Roman"/>
          <w:color w:val="000000"/>
          <w:sz w:val="28"/>
          <w:szCs w:val="28"/>
          <w:lang w:eastAsia="ru-RU"/>
        </w:rPr>
      </w:pPr>
    </w:p>
    <w:p w:rsidR="003C5BE5" w:rsidRDefault="003C5BE5" w:rsidP="003C5BE5">
      <w:pPr>
        <w:spacing w:after="0" w:line="240" w:lineRule="auto"/>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center"/>
        <w:rPr>
          <w:rFonts w:ascii="LiberationSerif" w:eastAsia="Times New Roman" w:hAnsi="LiberationSerif" w:cs="Times New Roman"/>
          <w:color w:val="000000"/>
          <w:sz w:val="24"/>
          <w:szCs w:val="24"/>
          <w:lang w:eastAsia="ru-RU"/>
        </w:rPr>
      </w:pPr>
    </w:p>
    <w:p w:rsidR="003C5BE5" w:rsidRDefault="003C5BE5" w:rsidP="003C5BE5">
      <w:pPr>
        <w:spacing w:after="0" w:line="240" w:lineRule="auto"/>
        <w:ind w:firstLine="227"/>
        <w:jc w:val="center"/>
        <w:rPr>
          <w:rFonts w:ascii="LiberationSerif" w:eastAsia="Times New Roman" w:hAnsi="LiberationSerif" w:cs="Times New Roman"/>
          <w:color w:val="000000"/>
          <w:sz w:val="24"/>
          <w:szCs w:val="24"/>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Составитель :Адельгириева Р.Л..</w:t>
      </w: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Default="003C5BE5" w:rsidP="003C5BE5">
      <w:pPr>
        <w:spacing w:after="0" w:line="240" w:lineRule="auto"/>
        <w:ind w:firstLine="227"/>
        <w:jc w:val="right"/>
        <w:rPr>
          <w:rFonts w:ascii="LiberationSerif" w:eastAsia="Times New Roman" w:hAnsi="LiberationSerif" w:cs="Times New Roman"/>
          <w:color w:val="000000"/>
          <w:sz w:val="28"/>
          <w:szCs w:val="28"/>
          <w:lang w:eastAsia="ru-RU"/>
        </w:rPr>
      </w:pPr>
    </w:p>
    <w:p w:rsidR="003C5BE5" w:rsidRPr="003C5BE5" w:rsidRDefault="003C5BE5" w:rsidP="003C5BE5">
      <w:pPr>
        <w:spacing w:after="0" w:line="240" w:lineRule="auto"/>
        <w:rPr>
          <w:rFonts w:ascii="LiberationSerif" w:eastAsia="Times New Roman" w:hAnsi="LiberationSerif" w:cs="Times New Roman"/>
          <w:color w:val="000000"/>
          <w:sz w:val="28"/>
          <w:szCs w:val="28"/>
          <w:lang w:val="ru-RU" w:eastAsia="ru-RU"/>
        </w:rPr>
      </w:pPr>
    </w:p>
    <w:p w:rsidR="003C5BE5" w:rsidRDefault="003C5BE5" w:rsidP="003C5BE5">
      <w:pPr>
        <w:spacing w:after="0" w:line="240" w:lineRule="auto"/>
        <w:ind w:firstLine="227"/>
        <w:jc w:val="center"/>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5C0CFD" w:rsidRPr="003C5BE5" w:rsidRDefault="005C0CFD">
      <w:pPr>
        <w:rPr>
          <w:lang w:val="ru-RU"/>
        </w:rPr>
        <w:sectPr w:rsidR="005C0CFD" w:rsidRPr="003C5BE5">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rsidR="005C0CFD" w:rsidRPr="003C5BE5" w:rsidRDefault="0006788E">
      <w:pPr>
        <w:spacing w:after="0"/>
        <w:ind w:firstLine="600"/>
        <w:rPr>
          <w:lang w:val="ru-RU"/>
        </w:rPr>
      </w:pPr>
      <w:bookmarkStart w:id="1" w:name="_Toc118729915"/>
      <w:bookmarkStart w:id="2" w:name="block-5053593"/>
      <w:bookmarkEnd w:id="0"/>
      <w:bookmarkEnd w:id="1"/>
      <w:r w:rsidRPr="003C5BE5">
        <w:rPr>
          <w:rFonts w:ascii="Times New Roman" w:hAnsi="Times New Roman"/>
          <w:b/>
          <w:color w:val="000000"/>
          <w:sz w:val="28"/>
          <w:lang w:val="ru-RU"/>
        </w:rPr>
        <w:lastRenderedPageBreak/>
        <w:t>ПОЯСНИТЕЛЬНАЯ ЗАПИСКА</w:t>
      </w:r>
    </w:p>
    <w:p w:rsidR="005C0CFD" w:rsidRDefault="0006788E">
      <w:pPr>
        <w:spacing w:after="0"/>
        <w:ind w:firstLine="600"/>
        <w:jc w:val="both"/>
      </w:pPr>
      <w:r w:rsidRPr="003C5BE5">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3C5BE5">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3C5BE5">
        <w:rPr>
          <w:rFonts w:ascii="Calibri" w:hAnsi="Calibri"/>
          <w:color w:val="000000"/>
          <w:sz w:val="28"/>
          <w:lang w:val="ru-RU"/>
        </w:rPr>
        <w:t>–</w:t>
      </w:r>
      <w:r w:rsidRPr="003C5BE5">
        <w:rPr>
          <w:rFonts w:ascii="Times New Roman" w:hAnsi="Times New Roman"/>
          <w:color w:val="000000"/>
          <w:sz w:val="28"/>
          <w:lang w:val="ru-RU"/>
        </w:rPr>
        <w:t>11 кл.) являются:</w:t>
      </w:r>
    </w:p>
    <w:p w:rsidR="005C0CFD" w:rsidRPr="003C5BE5" w:rsidRDefault="0006788E">
      <w:pPr>
        <w:numPr>
          <w:ilvl w:val="0"/>
          <w:numId w:val="1"/>
        </w:numPr>
        <w:spacing w:after="0" w:line="264" w:lineRule="auto"/>
        <w:jc w:val="both"/>
        <w:rPr>
          <w:lang w:val="ru-RU"/>
        </w:rPr>
      </w:pPr>
      <w:r w:rsidRPr="003C5BE5">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5C0CFD" w:rsidRPr="003C5BE5" w:rsidRDefault="0006788E">
      <w:pPr>
        <w:numPr>
          <w:ilvl w:val="0"/>
          <w:numId w:val="1"/>
        </w:numPr>
        <w:spacing w:after="0" w:line="264" w:lineRule="auto"/>
        <w:jc w:val="both"/>
        <w:rPr>
          <w:lang w:val="ru-RU"/>
        </w:rPr>
      </w:pPr>
      <w:r w:rsidRPr="003C5BE5">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5C0CFD" w:rsidRPr="003C5BE5" w:rsidRDefault="0006788E">
      <w:pPr>
        <w:numPr>
          <w:ilvl w:val="0"/>
          <w:numId w:val="1"/>
        </w:numPr>
        <w:spacing w:after="0" w:line="264" w:lineRule="auto"/>
        <w:jc w:val="both"/>
        <w:rPr>
          <w:lang w:val="ru-RU"/>
        </w:rPr>
      </w:pPr>
      <w:r w:rsidRPr="003C5BE5">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5C0CFD" w:rsidRPr="003C5BE5" w:rsidRDefault="005C0CFD">
      <w:pPr>
        <w:rPr>
          <w:lang w:val="ru-RU"/>
        </w:rPr>
        <w:sectPr w:rsidR="005C0CFD" w:rsidRPr="003C5BE5">
          <w:pgSz w:w="11906" w:h="16383"/>
          <w:pgMar w:top="1134" w:right="850" w:bottom="1134" w:left="1701" w:header="720" w:footer="720" w:gutter="0"/>
          <w:cols w:space="720"/>
        </w:sectPr>
      </w:pPr>
    </w:p>
    <w:p w:rsidR="005C0CFD" w:rsidRPr="003C5BE5" w:rsidRDefault="0006788E">
      <w:pPr>
        <w:spacing w:after="0" w:line="264" w:lineRule="auto"/>
        <w:ind w:left="120"/>
        <w:jc w:val="both"/>
        <w:rPr>
          <w:lang w:val="ru-RU"/>
        </w:rPr>
      </w:pPr>
      <w:bookmarkStart w:id="3" w:name="block-5053594"/>
      <w:bookmarkEnd w:id="2"/>
      <w:r w:rsidRPr="003C5BE5">
        <w:rPr>
          <w:rFonts w:ascii="Times New Roman" w:hAnsi="Times New Roman"/>
          <w:color w:val="000000"/>
          <w:sz w:val="28"/>
          <w:lang w:val="ru-RU"/>
        </w:rPr>
        <w:lastRenderedPageBreak/>
        <w:t>​</w:t>
      </w:r>
      <w:r w:rsidRPr="003C5BE5">
        <w:rPr>
          <w:rFonts w:ascii="Times New Roman" w:hAnsi="Times New Roman"/>
          <w:b/>
          <w:color w:val="000000"/>
          <w:sz w:val="28"/>
          <w:lang w:val="ru-RU"/>
        </w:rPr>
        <w:t>СОДЕРЖАНИЕ ОБУЧЕНИЯ</w:t>
      </w:r>
    </w:p>
    <w:p w:rsidR="005C0CFD" w:rsidRPr="003C5BE5" w:rsidRDefault="005C0CFD">
      <w:pPr>
        <w:spacing w:after="0" w:line="264" w:lineRule="auto"/>
        <w:ind w:left="120"/>
        <w:jc w:val="both"/>
        <w:rPr>
          <w:lang w:val="ru-RU"/>
        </w:rPr>
      </w:pPr>
    </w:p>
    <w:p w:rsidR="005C0CFD" w:rsidRPr="003C5BE5" w:rsidRDefault="0006788E">
      <w:pPr>
        <w:spacing w:after="0" w:line="264" w:lineRule="auto"/>
        <w:ind w:left="120"/>
        <w:jc w:val="both"/>
        <w:rPr>
          <w:lang w:val="ru-RU"/>
        </w:rPr>
      </w:pPr>
      <w:r w:rsidRPr="003C5BE5">
        <w:rPr>
          <w:rFonts w:ascii="Times New Roman" w:hAnsi="Times New Roman"/>
          <w:b/>
          <w:color w:val="000000"/>
          <w:sz w:val="28"/>
          <w:lang w:val="ru-RU"/>
        </w:rPr>
        <w:t>10 КЛАСС</w:t>
      </w:r>
      <w:r w:rsidRPr="003C5BE5">
        <w:rPr>
          <w:rFonts w:ascii="Times New Roman" w:hAnsi="Times New Roman"/>
          <w:color w:val="000000"/>
          <w:sz w:val="28"/>
          <w:lang w:val="ru-RU"/>
        </w:rPr>
        <w:t xml:space="preserve"> </w:t>
      </w:r>
    </w:p>
    <w:p w:rsidR="005C0CFD" w:rsidRPr="003C5BE5" w:rsidRDefault="005C0CFD">
      <w:pPr>
        <w:spacing w:after="0" w:line="264" w:lineRule="auto"/>
        <w:ind w:left="120"/>
        <w:jc w:val="both"/>
        <w:rPr>
          <w:lang w:val="ru-RU"/>
        </w:rPr>
      </w:pPr>
    </w:p>
    <w:p w:rsidR="005C0CFD" w:rsidRPr="003C5BE5" w:rsidRDefault="0006788E">
      <w:pPr>
        <w:spacing w:after="0" w:line="264" w:lineRule="auto"/>
        <w:ind w:left="120"/>
        <w:jc w:val="both"/>
        <w:rPr>
          <w:lang w:val="ru-RU"/>
        </w:rPr>
      </w:pPr>
      <w:r w:rsidRPr="003C5BE5">
        <w:rPr>
          <w:rFonts w:ascii="Times New Roman" w:hAnsi="Times New Roman"/>
          <w:b/>
          <w:color w:val="000000"/>
          <w:sz w:val="28"/>
          <w:lang w:val="ru-RU"/>
        </w:rPr>
        <w:t>ОРГАНИЧЕСКАЯ ХИМИЯ</w:t>
      </w:r>
    </w:p>
    <w:p w:rsidR="005C0CFD" w:rsidRPr="003C5BE5" w:rsidRDefault="005C0CFD">
      <w:pPr>
        <w:spacing w:after="0" w:line="264" w:lineRule="auto"/>
        <w:ind w:left="120"/>
        <w:jc w:val="both"/>
        <w:rPr>
          <w:lang w:val="ru-RU"/>
        </w:rPr>
      </w:pP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Теоретические основы органической химии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Углеводороды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3C5BE5">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3C5BE5">
        <w:rPr>
          <w:rFonts w:ascii="Times New Roman" w:hAnsi="Times New Roman"/>
          <w:color w:val="000000"/>
          <w:sz w:val="28"/>
          <w:lang w:val="ru-RU"/>
        </w:rPr>
        <w:t xml:space="preserve"> Токсичность </w:t>
      </w:r>
      <w:r w:rsidRPr="003C5BE5">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3C5BE5">
        <w:rPr>
          <w:rFonts w:ascii="Times New Roman" w:hAnsi="Times New Roman"/>
          <w:color w:val="000000"/>
          <w:sz w:val="28"/>
          <w:u w:val="single"/>
          <w:lang w:val="ru-RU"/>
        </w:rPr>
        <w:t>практической работы</w:t>
      </w:r>
      <w:r w:rsidRPr="003C5BE5">
        <w:rPr>
          <w:rFonts w:ascii="Times New Roman" w:hAnsi="Times New Roman"/>
          <w:color w:val="000000"/>
          <w:sz w:val="28"/>
          <w:lang w:val="ru-RU"/>
        </w:rPr>
        <w:t xml:space="preserve">: получение этилена и изучение его свойств.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Расчётные задачи.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Кислородсодержащие органические соединения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Альдегиды и </w:t>
      </w:r>
      <w:r w:rsidRPr="003C5BE5">
        <w:rPr>
          <w:rFonts w:ascii="Times New Roman" w:hAnsi="Times New Roman"/>
          <w:i/>
          <w:color w:val="000000"/>
          <w:sz w:val="28"/>
          <w:lang w:val="ru-RU"/>
        </w:rPr>
        <w:t>кетоны</w:t>
      </w:r>
      <w:r w:rsidRPr="003C5BE5">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3C5BE5">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3C5BE5">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3C5BE5">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3C5BE5">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3C5BE5">
        <w:rPr>
          <w:rFonts w:ascii="Times New Roman" w:hAnsi="Times New Roman"/>
          <w:color w:val="000000"/>
          <w:sz w:val="28"/>
          <w:lang w:val="ru-RU"/>
        </w:rPr>
        <w:t>) и гидроксидом меди(</w:t>
      </w:r>
      <w:r>
        <w:rPr>
          <w:rFonts w:ascii="Times New Roman" w:hAnsi="Times New Roman"/>
          <w:color w:val="000000"/>
          <w:sz w:val="28"/>
        </w:rPr>
        <w:t>II</w:t>
      </w:r>
      <w:r w:rsidRPr="003C5BE5">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Расчётные задачи.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Азотсодержащие органические соединения.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Высокомолекулярные соединения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Межпредметные связи.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География: минералы, горные породы, полезные ископаемые, топливо, ресурсы.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5C0CFD" w:rsidRPr="003C5BE5" w:rsidRDefault="005C0CFD">
      <w:pPr>
        <w:spacing w:after="0" w:line="264" w:lineRule="auto"/>
        <w:ind w:left="120"/>
        <w:jc w:val="both"/>
        <w:rPr>
          <w:lang w:val="ru-RU"/>
        </w:rPr>
      </w:pPr>
    </w:p>
    <w:p w:rsidR="005C0CFD" w:rsidRPr="003C5BE5" w:rsidRDefault="0006788E">
      <w:pPr>
        <w:spacing w:after="0" w:line="264" w:lineRule="auto"/>
        <w:ind w:left="120"/>
        <w:jc w:val="both"/>
        <w:rPr>
          <w:lang w:val="ru-RU"/>
        </w:rPr>
      </w:pPr>
      <w:r w:rsidRPr="003C5BE5">
        <w:rPr>
          <w:rFonts w:ascii="Times New Roman" w:hAnsi="Times New Roman"/>
          <w:b/>
          <w:color w:val="000000"/>
          <w:sz w:val="28"/>
          <w:lang w:val="ru-RU"/>
        </w:rPr>
        <w:t xml:space="preserve">11 КЛАСС </w:t>
      </w:r>
    </w:p>
    <w:p w:rsidR="005C0CFD" w:rsidRPr="003C5BE5" w:rsidRDefault="005C0CFD">
      <w:pPr>
        <w:spacing w:after="0" w:line="264" w:lineRule="auto"/>
        <w:ind w:left="120"/>
        <w:jc w:val="both"/>
        <w:rPr>
          <w:lang w:val="ru-RU"/>
        </w:rPr>
      </w:pPr>
    </w:p>
    <w:p w:rsidR="005C0CFD" w:rsidRPr="003C5BE5" w:rsidRDefault="0006788E">
      <w:pPr>
        <w:spacing w:after="0" w:line="264" w:lineRule="auto"/>
        <w:ind w:left="120"/>
        <w:jc w:val="both"/>
        <w:rPr>
          <w:lang w:val="ru-RU"/>
        </w:rPr>
      </w:pPr>
      <w:r w:rsidRPr="003C5BE5">
        <w:rPr>
          <w:rFonts w:ascii="Times New Roman" w:hAnsi="Times New Roman"/>
          <w:b/>
          <w:color w:val="000000"/>
          <w:sz w:val="28"/>
          <w:lang w:val="ru-RU"/>
        </w:rPr>
        <w:t>ОБЩАЯ И НЕОРГАНИЧЕСКАЯ ХИМИЯ</w:t>
      </w:r>
    </w:p>
    <w:p w:rsidR="005C0CFD" w:rsidRPr="003C5BE5" w:rsidRDefault="005C0CFD">
      <w:pPr>
        <w:spacing w:after="0" w:line="264" w:lineRule="auto"/>
        <w:ind w:left="120"/>
        <w:jc w:val="both"/>
        <w:rPr>
          <w:lang w:val="ru-RU"/>
        </w:rPr>
      </w:pP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Теоретические основы химии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3C5BE5">
        <w:rPr>
          <w:rFonts w:ascii="Times New Roman" w:hAnsi="Times New Roman"/>
          <w:color w:val="000000"/>
          <w:sz w:val="28"/>
          <w:lang w:val="ru-RU"/>
        </w:rPr>
        <w:t xml:space="preserve">-, </w:t>
      </w:r>
      <w:r>
        <w:rPr>
          <w:rFonts w:ascii="Times New Roman" w:hAnsi="Times New Roman"/>
          <w:color w:val="000000"/>
          <w:sz w:val="28"/>
        </w:rPr>
        <w:t>p</w:t>
      </w:r>
      <w:r w:rsidRPr="003C5BE5">
        <w:rPr>
          <w:rFonts w:ascii="Times New Roman" w:hAnsi="Times New Roman"/>
          <w:color w:val="000000"/>
          <w:sz w:val="28"/>
          <w:lang w:val="ru-RU"/>
        </w:rPr>
        <w:t xml:space="preserve">-, </w:t>
      </w:r>
      <w:r>
        <w:rPr>
          <w:rFonts w:ascii="Times New Roman" w:hAnsi="Times New Roman"/>
          <w:color w:val="000000"/>
          <w:sz w:val="28"/>
        </w:rPr>
        <w:t>d</w:t>
      </w:r>
      <w:r w:rsidRPr="003C5BE5">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Окислительно-восстановительные реакции.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Расчётные задачи.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Неорганическая химия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Применение важнейших неметаллов и их соединений.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Общие способы получения металлов. Применение металлов в быту и технике.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Расчётные задачи.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Химия и жизнь</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Межпредметные связи.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География: минералы, горные породы, полезные ископаемые, топливо, ресурсы.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5C0CFD" w:rsidRPr="003C5BE5" w:rsidRDefault="005C0CFD">
      <w:pPr>
        <w:spacing w:after="0" w:line="264" w:lineRule="auto"/>
        <w:ind w:left="120"/>
        <w:jc w:val="both"/>
        <w:rPr>
          <w:lang w:val="ru-RU"/>
        </w:rPr>
      </w:pPr>
    </w:p>
    <w:p w:rsidR="005C0CFD" w:rsidRPr="003C5BE5" w:rsidRDefault="005C0CFD">
      <w:pPr>
        <w:rPr>
          <w:lang w:val="ru-RU"/>
        </w:rPr>
        <w:sectPr w:rsidR="005C0CFD" w:rsidRPr="003C5BE5">
          <w:pgSz w:w="11906" w:h="16383"/>
          <w:pgMar w:top="1134" w:right="850" w:bottom="1134" w:left="1701" w:header="720" w:footer="720" w:gutter="0"/>
          <w:cols w:space="720"/>
        </w:sectPr>
      </w:pPr>
    </w:p>
    <w:p w:rsidR="005C0CFD" w:rsidRPr="003C5BE5" w:rsidRDefault="0006788E">
      <w:pPr>
        <w:spacing w:after="0" w:line="264" w:lineRule="auto"/>
        <w:ind w:left="120"/>
        <w:jc w:val="both"/>
        <w:rPr>
          <w:lang w:val="ru-RU"/>
        </w:rPr>
      </w:pPr>
      <w:bookmarkStart w:id="4" w:name="block-5053595"/>
      <w:bookmarkEnd w:id="3"/>
      <w:r w:rsidRPr="003C5BE5">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5C0CFD" w:rsidRPr="003C5BE5" w:rsidRDefault="005C0CFD">
      <w:pPr>
        <w:spacing w:after="0" w:line="264" w:lineRule="auto"/>
        <w:ind w:left="120"/>
        <w:jc w:val="both"/>
        <w:rPr>
          <w:lang w:val="ru-RU"/>
        </w:rPr>
      </w:pPr>
    </w:p>
    <w:p w:rsidR="005C0CFD" w:rsidRPr="003C5BE5" w:rsidRDefault="0006788E">
      <w:pPr>
        <w:spacing w:after="0" w:line="264" w:lineRule="auto"/>
        <w:ind w:left="120"/>
        <w:jc w:val="both"/>
        <w:rPr>
          <w:lang w:val="ru-RU"/>
        </w:rPr>
      </w:pPr>
      <w:r w:rsidRPr="003C5BE5">
        <w:rPr>
          <w:rFonts w:ascii="Times New Roman" w:hAnsi="Times New Roman"/>
          <w:b/>
          <w:color w:val="000000"/>
          <w:sz w:val="28"/>
          <w:lang w:val="ru-RU"/>
        </w:rPr>
        <w:t>ЛИЧНОСТНЫЕ РЕЗУЛЬТАТЫ</w:t>
      </w:r>
    </w:p>
    <w:p w:rsidR="005C0CFD" w:rsidRPr="003C5BE5" w:rsidRDefault="005C0CFD">
      <w:pPr>
        <w:spacing w:after="0" w:line="264" w:lineRule="auto"/>
        <w:ind w:left="120"/>
        <w:jc w:val="both"/>
        <w:rPr>
          <w:lang w:val="ru-RU"/>
        </w:rPr>
      </w:pP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наличие мотивации к обучению;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1) гражданского воспитания</w:t>
      </w:r>
      <w:r w:rsidRPr="003C5BE5">
        <w:rPr>
          <w:rFonts w:ascii="Times New Roman" w:hAnsi="Times New Roman"/>
          <w:color w:val="000000"/>
          <w:sz w:val="28"/>
          <w:lang w:val="ru-RU"/>
        </w:rPr>
        <w:t>:</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2) патриотического воспитания</w:t>
      </w:r>
      <w:r w:rsidRPr="003C5BE5">
        <w:rPr>
          <w:rFonts w:ascii="Times New Roman" w:hAnsi="Times New Roman"/>
          <w:color w:val="000000"/>
          <w:sz w:val="28"/>
          <w:lang w:val="ru-RU"/>
        </w:rPr>
        <w:t>:</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3) духовно-нравственного воспитания: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нравственного сознания, этического поведения;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4) формирования культуры здоровья: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5) трудового воспитания: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уважения к труду, людям труда и результатам трудовой деятельности;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6) экологического воспитания: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7) ценности научного познания: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3C5BE5">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интереса к познанию и исследовательской деятельности;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интереса к особенностям труда в различных сферах профессиональной деятельности.</w:t>
      </w:r>
    </w:p>
    <w:p w:rsidR="005C0CFD" w:rsidRPr="003C5BE5" w:rsidRDefault="0006788E">
      <w:pPr>
        <w:spacing w:after="0"/>
        <w:ind w:left="120"/>
        <w:rPr>
          <w:lang w:val="ru-RU"/>
        </w:rPr>
      </w:pPr>
      <w:r w:rsidRPr="003C5BE5">
        <w:rPr>
          <w:rFonts w:ascii="Times New Roman" w:hAnsi="Times New Roman"/>
          <w:b/>
          <w:color w:val="000000"/>
          <w:sz w:val="28"/>
          <w:lang w:val="ru-RU"/>
        </w:rPr>
        <w:t>МЕТАПРЕДМЕТНЫЕ РЕЗУЛЬТАТЫ</w:t>
      </w:r>
    </w:p>
    <w:p w:rsidR="005C0CFD" w:rsidRPr="003C5BE5" w:rsidRDefault="005C0CFD">
      <w:pPr>
        <w:spacing w:after="0"/>
        <w:ind w:left="120"/>
        <w:rPr>
          <w:lang w:val="ru-RU"/>
        </w:rPr>
      </w:pP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Овладение универсальными учебными познавательными действиями: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1) базовые логические действия: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устанавливать причинно-следственные связи между изучаемыми явлениями;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2) базовые исследовательские действия: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владеть основами методов научного познания веществ и химических реакций;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3) работа с информацией: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использовать и преобразовывать знаково-символические средства наглядности.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Овладение универсальными коммуникативными действиями: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5C0CFD" w:rsidRPr="003C5BE5" w:rsidRDefault="0006788E">
      <w:pPr>
        <w:spacing w:after="0" w:line="264" w:lineRule="auto"/>
        <w:ind w:firstLine="600"/>
        <w:jc w:val="both"/>
        <w:rPr>
          <w:lang w:val="ru-RU"/>
        </w:rPr>
      </w:pPr>
      <w:r w:rsidRPr="003C5BE5">
        <w:rPr>
          <w:rFonts w:ascii="Times New Roman" w:hAnsi="Times New Roman"/>
          <w:b/>
          <w:color w:val="000000"/>
          <w:sz w:val="28"/>
          <w:lang w:val="ru-RU"/>
        </w:rPr>
        <w:t>Овладение универсальными регулятивными действиями: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осуществлять самоконтроль своей деятельности на основе самоанализа и самооценки.</w:t>
      </w:r>
    </w:p>
    <w:p w:rsidR="005C0CFD" w:rsidRPr="003C5BE5" w:rsidRDefault="005C0CFD">
      <w:pPr>
        <w:spacing w:after="0"/>
        <w:ind w:left="120"/>
        <w:rPr>
          <w:lang w:val="ru-RU"/>
        </w:rPr>
      </w:pPr>
    </w:p>
    <w:p w:rsidR="005C0CFD" w:rsidRPr="003C5BE5" w:rsidRDefault="0006788E">
      <w:pPr>
        <w:spacing w:after="0"/>
        <w:ind w:left="120"/>
        <w:rPr>
          <w:lang w:val="ru-RU"/>
        </w:rPr>
      </w:pPr>
      <w:r w:rsidRPr="003C5BE5">
        <w:rPr>
          <w:rFonts w:ascii="Times New Roman" w:hAnsi="Times New Roman"/>
          <w:b/>
          <w:color w:val="000000"/>
          <w:sz w:val="28"/>
          <w:lang w:val="ru-RU"/>
        </w:rPr>
        <w:t>ПРЕДМЕТНЫЕ РЕЗУЛЬТАТЫ</w:t>
      </w:r>
    </w:p>
    <w:p w:rsidR="005C0CFD" w:rsidRPr="003C5BE5" w:rsidRDefault="005C0CFD">
      <w:pPr>
        <w:spacing w:after="0"/>
        <w:ind w:left="120"/>
        <w:rPr>
          <w:lang w:val="ru-RU"/>
        </w:rPr>
      </w:pPr>
    </w:p>
    <w:p w:rsidR="005C0CFD" w:rsidRPr="003C5BE5" w:rsidRDefault="0006788E">
      <w:pPr>
        <w:spacing w:after="0" w:line="264" w:lineRule="auto"/>
        <w:ind w:left="120"/>
        <w:jc w:val="both"/>
        <w:rPr>
          <w:lang w:val="ru-RU"/>
        </w:rPr>
      </w:pPr>
      <w:r w:rsidRPr="003C5BE5">
        <w:rPr>
          <w:rFonts w:ascii="Times New Roman" w:hAnsi="Times New Roman"/>
          <w:b/>
          <w:color w:val="000000"/>
          <w:sz w:val="28"/>
          <w:lang w:val="ru-RU"/>
        </w:rPr>
        <w:t>10 КЛАСС</w:t>
      </w:r>
    </w:p>
    <w:p w:rsidR="005C0CFD" w:rsidRPr="003C5BE5" w:rsidRDefault="005C0CFD">
      <w:pPr>
        <w:spacing w:after="0" w:line="264" w:lineRule="auto"/>
        <w:ind w:left="120"/>
        <w:jc w:val="both"/>
        <w:rPr>
          <w:lang w:val="ru-RU"/>
        </w:rPr>
      </w:pP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Предметные результаты освоения курса «Органическая химия» отражают:</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3C5BE5">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3C5BE5">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C0CFD" w:rsidRPr="003C5BE5" w:rsidRDefault="005C0CFD">
      <w:pPr>
        <w:spacing w:after="0" w:line="264" w:lineRule="auto"/>
        <w:ind w:left="120"/>
        <w:jc w:val="both"/>
        <w:rPr>
          <w:lang w:val="ru-RU"/>
        </w:rPr>
      </w:pPr>
    </w:p>
    <w:p w:rsidR="005C0CFD" w:rsidRPr="003C5BE5" w:rsidRDefault="0006788E">
      <w:pPr>
        <w:spacing w:after="0" w:line="264" w:lineRule="auto"/>
        <w:ind w:left="120"/>
        <w:jc w:val="both"/>
        <w:rPr>
          <w:lang w:val="ru-RU"/>
        </w:rPr>
      </w:pPr>
      <w:r w:rsidRPr="003C5BE5">
        <w:rPr>
          <w:rFonts w:ascii="Times New Roman" w:hAnsi="Times New Roman"/>
          <w:b/>
          <w:color w:val="000000"/>
          <w:sz w:val="28"/>
          <w:lang w:val="ru-RU"/>
        </w:rPr>
        <w:t>11 КЛАСС</w:t>
      </w:r>
    </w:p>
    <w:p w:rsidR="005C0CFD" w:rsidRPr="003C5BE5" w:rsidRDefault="005C0CFD">
      <w:pPr>
        <w:spacing w:after="0" w:line="264" w:lineRule="auto"/>
        <w:ind w:left="120"/>
        <w:jc w:val="both"/>
        <w:rPr>
          <w:lang w:val="ru-RU"/>
        </w:rPr>
      </w:pP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Предметные результаты освоения курса «Общая и неорганическая химия» отражают:</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3C5BE5">
        <w:rPr>
          <w:rFonts w:ascii="Times New Roman" w:hAnsi="Times New Roman"/>
          <w:color w:val="000000"/>
          <w:sz w:val="28"/>
          <w:lang w:val="ru-RU"/>
        </w:rPr>
        <w:t xml:space="preserve">-, </w:t>
      </w:r>
      <w:r>
        <w:rPr>
          <w:rFonts w:ascii="Times New Roman" w:hAnsi="Times New Roman"/>
          <w:color w:val="000000"/>
          <w:sz w:val="28"/>
        </w:rPr>
        <w:t>p</w:t>
      </w:r>
      <w:r w:rsidRPr="003C5BE5">
        <w:rPr>
          <w:rFonts w:ascii="Times New Roman" w:hAnsi="Times New Roman"/>
          <w:color w:val="000000"/>
          <w:sz w:val="28"/>
          <w:lang w:val="ru-RU"/>
        </w:rPr>
        <w:t xml:space="preserve">-, </w:t>
      </w:r>
      <w:r>
        <w:rPr>
          <w:rFonts w:ascii="Times New Roman" w:hAnsi="Times New Roman"/>
          <w:color w:val="000000"/>
          <w:sz w:val="28"/>
        </w:rPr>
        <w:t>d</w:t>
      </w:r>
      <w:r w:rsidRPr="003C5BE5">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3C5BE5">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3C5BE5">
        <w:rPr>
          <w:rFonts w:ascii="Times New Roman" w:hAnsi="Times New Roman"/>
          <w:color w:val="000000"/>
          <w:sz w:val="28"/>
          <w:lang w:val="ru-RU"/>
        </w:rPr>
        <w:t xml:space="preserve">-, </w:t>
      </w:r>
      <w:r>
        <w:rPr>
          <w:rFonts w:ascii="Times New Roman" w:hAnsi="Times New Roman"/>
          <w:color w:val="000000"/>
          <w:sz w:val="28"/>
        </w:rPr>
        <w:t>p</w:t>
      </w:r>
      <w:r w:rsidRPr="003C5BE5">
        <w:rPr>
          <w:rFonts w:ascii="Times New Roman" w:hAnsi="Times New Roman"/>
          <w:color w:val="000000"/>
          <w:sz w:val="28"/>
          <w:lang w:val="ru-RU"/>
        </w:rPr>
        <w:t xml:space="preserve">-, </w:t>
      </w:r>
      <w:r>
        <w:rPr>
          <w:rFonts w:ascii="Times New Roman" w:hAnsi="Times New Roman"/>
          <w:color w:val="000000"/>
          <w:sz w:val="28"/>
        </w:rPr>
        <w:t>d</w:t>
      </w:r>
      <w:r w:rsidRPr="003C5BE5">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C0CFD" w:rsidRPr="003C5BE5" w:rsidRDefault="0006788E">
      <w:pPr>
        <w:spacing w:after="0" w:line="264" w:lineRule="auto"/>
        <w:ind w:firstLine="600"/>
        <w:jc w:val="both"/>
        <w:rPr>
          <w:lang w:val="ru-RU"/>
        </w:rPr>
      </w:pPr>
      <w:r w:rsidRPr="003C5BE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C0CFD" w:rsidRPr="003C5BE5" w:rsidRDefault="005C0CFD">
      <w:pPr>
        <w:rPr>
          <w:lang w:val="ru-RU"/>
        </w:rPr>
        <w:sectPr w:rsidR="005C0CFD" w:rsidRPr="003C5BE5">
          <w:pgSz w:w="11906" w:h="16383"/>
          <w:pgMar w:top="1134" w:right="850" w:bottom="1134" w:left="1701" w:header="720" w:footer="720" w:gutter="0"/>
          <w:cols w:space="720"/>
        </w:sectPr>
      </w:pPr>
    </w:p>
    <w:p w:rsidR="005C0CFD" w:rsidRDefault="0006788E">
      <w:pPr>
        <w:spacing w:after="0"/>
        <w:ind w:left="120"/>
      </w:pPr>
      <w:bookmarkStart w:id="5" w:name="block-5053596"/>
      <w:bookmarkEnd w:id="4"/>
      <w:r w:rsidRPr="003C5BE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C0CFD" w:rsidRDefault="0006788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5C0CFD">
        <w:trPr>
          <w:trHeight w:val="144"/>
          <w:tblCellSpacing w:w="20" w:type="nil"/>
        </w:trPr>
        <w:tc>
          <w:tcPr>
            <w:tcW w:w="529"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 п/п </w:t>
            </w:r>
          </w:p>
          <w:p w:rsidR="005C0CFD" w:rsidRDefault="005C0CFD">
            <w:pPr>
              <w:spacing w:after="0"/>
              <w:ind w:left="135"/>
            </w:pPr>
          </w:p>
        </w:tc>
        <w:tc>
          <w:tcPr>
            <w:tcW w:w="2464"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Наименование разделов и тем программы </w:t>
            </w:r>
          </w:p>
          <w:p w:rsidR="005C0CFD" w:rsidRDefault="005C0CFD">
            <w:pPr>
              <w:spacing w:after="0"/>
              <w:ind w:left="135"/>
            </w:pPr>
          </w:p>
        </w:tc>
        <w:tc>
          <w:tcPr>
            <w:tcW w:w="0" w:type="auto"/>
            <w:gridSpan w:val="3"/>
            <w:tcMar>
              <w:top w:w="50" w:type="dxa"/>
              <w:left w:w="100" w:type="dxa"/>
            </w:tcMar>
            <w:vAlign w:val="center"/>
          </w:tcPr>
          <w:p w:rsidR="005C0CFD" w:rsidRDefault="0006788E">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rsidR="005C0CFD" w:rsidRDefault="005C0CFD">
            <w:pPr>
              <w:spacing w:after="0"/>
              <w:ind w:left="135"/>
            </w:pPr>
          </w:p>
        </w:tc>
      </w:tr>
      <w:tr w:rsidR="005C0CFD">
        <w:trPr>
          <w:trHeight w:val="144"/>
          <w:tblCellSpacing w:w="20" w:type="nil"/>
        </w:trPr>
        <w:tc>
          <w:tcPr>
            <w:tcW w:w="0" w:type="auto"/>
            <w:vMerge/>
            <w:tcBorders>
              <w:top w:val="nil"/>
            </w:tcBorders>
            <w:tcMar>
              <w:top w:w="50" w:type="dxa"/>
              <w:left w:w="100" w:type="dxa"/>
            </w:tcMar>
          </w:tcPr>
          <w:p w:rsidR="005C0CFD" w:rsidRDefault="005C0CFD"/>
        </w:tc>
        <w:tc>
          <w:tcPr>
            <w:tcW w:w="0" w:type="auto"/>
            <w:vMerge/>
            <w:tcBorders>
              <w:top w:val="nil"/>
            </w:tcBorders>
            <w:tcMar>
              <w:top w:w="50" w:type="dxa"/>
              <w:left w:w="100" w:type="dxa"/>
            </w:tcMar>
          </w:tcPr>
          <w:p w:rsidR="005C0CFD" w:rsidRDefault="005C0CFD"/>
        </w:tc>
        <w:tc>
          <w:tcPr>
            <w:tcW w:w="1028"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Всего </w:t>
            </w:r>
          </w:p>
          <w:p w:rsidR="005C0CFD" w:rsidRDefault="005C0CFD">
            <w:pPr>
              <w:spacing w:after="0"/>
              <w:ind w:left="135"/>
            </w:pPr>
          </w:p>
        </w:tc>
        <w:tc>
          <w:tcPr>
            <w:tcW w:w="1759"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Контрольные работы </w:t>
            </w:r>
          </w:p>
          <w:p w:rsidR="005C0CFD" w:rsidRDefault="005C0CFD">
            <w:pPr>
              <w:spacing w:after="0"/>
              <w:ind w:left="135"/>
            </w:pPr>
          </w:p>
        </w:tc>
        <w:tc>
          <w:tcPr>
            <w:tcW w:w="1841"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Практические работы </w:t>
            </w:r>
          </w:p>
          <w:p w:rsidR="005C0CFD" w:rsidRDefault="005C0CFD">
            <w:pPr>
              <w:spacing w:after="0"/>
              <w:ind w:left="135"/>
            </w:pPr>
          </w:p>
        </w:tc>
        <w:tc>
          <w:tcPr>
            <w:tcW w:w="0" w:type="auto"/>
            <w:vMerge/>
            <w:tcBorders>
              <w:top w:val="nil"/>
            </w:tcBorders>
            <w:tcMar>
              <w:top w:w="50" w:type="dxa"/>
              <w:left w:w="100" w:type="dxa"/>
            </w:tcMar>
          </w:tcPr>
          <w:p w:rsidR="005C0CFD" w:rsidRDefault="005C0CFD"/>
        </w:tc>
      </w:tr>
      <w:tr w:rsidR="005C0CFD" w:rsidRPr="003C5BE5">
        <w:trPr>
          <w:trHeight w:val="144"/>
          <w:tblCellSpacing w:w="20" w:type="nil"/>
        </w:trPr>
        <w:tc>
          <w:tcPr>
            <w:tcW w:w="0" w:type="auto"/>
            <w:gridSpan w:val="6"/>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b/>
                <w:color w:val="000000"/>
                <w:sz w:val="24"/>
                <w:lang w:val="ru-RU"/>
              </w:rPr>
              <w:t>Раздел 1.</w:t>
            </w:r>
            <w:r w:rsidRPr="003C5BE5">
              <w:rPr>
                <w:rFonts w:ascii="Times New Roman" w:hAnsi="Times New Roman"/>
                <w:color w:val="000000"/>
                <w:sz w:val="24"/>
                <w:lang w:val="ru-RU"/>
              </w:rPr>
              <w:t xml:space="preserve"> </w:t>
            </w:r>
            <w:r w:rsidRPr="003C5BE5">
              <w:rPr>
                <w:rFonts w:ascii="Times New Roman" w:hAnsi="Times New Roman"/>
                <w:b/>
                <w:color w:val="000000"/>
                <w:sz w:val="24"/>
                <w:lang w:val="ru-RU"/>
              </w:rPr>
              <w:t>Теоретические основы органической химии</w:t>
            </w: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1.1</w:t>
            </w:r>
          </w:p>
        </w:tc>
        <w:tc>
          <w:tcPr>
            <w:tcW w:w="2464"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5C0CFD" w:rsidRDefault="005C0CFD">
            <w:pPr>
              <w:spacing w:after="0"/>
              <w:ind w:left="135"/>
              <w:jc w:val="center"/>
            </w:pPr>
          </w:p>
        </w:tc>
        <w:tc>
          <w:tcPr>
            <w:tcW w:w="1841" w:type="dxa"/>
            <w:tcMar>
              <w:top w:w="50" w:type="dxa"/>
              <w:left w:w="100" w:type="dxa"/>
            </w:tcMar>
            <w:vAlign w:val="center"/>
          </w:tcPr>
          <w:p w:rsidR="005C0CFD" w:rsidRDefault="005C0CFD">
            <w:pPr>
              <w:spacing w:after="0"/>
              <w:ind w:left="135"/>
              <w:jc w:val="center"/>
            </w:pP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C0CFD" w:rsidRDefault="005C0CFD"/>
        </w:tc>
      </w:tr>
      <w:tr w:rsidR="005C0CFD">
        <w:trPr>
          <w:trHeight w:val="144"/>
          <w:tblCellSpacing w:w="20" w:type="nil"/>
        </w:trPr>
        <w:tc>
          <w:tcPr>
            <w:tcW w:w="0" w:type="auto"/>
            <w:gridSpan w:val="6"/>
            <w:tcMar>
              <w:top w:w="50" w:type="dxa"/>
              <w:left w:w="100" w:type="dxa"/>
            </w:tcMar>
            <w:vAlign w:val="center"/>
          </w:tcPr>
          <w:p w:rsidR="005C0CFD" w:rsidRDefault="0006788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2.1</w:t>
            </w:r>
          </w:p>
        </w:tc>
        <w:tc>
          <w:tcPr>
            <w:tcW w:w="2464" w:type="dxa"/>
            <w:tcMar>
              <w:top w:w="50" w:type="dxa"/>
              <w:left w:w="100" w:type="dxa"/>
            </w:tcMar>
            <w:vAlign w:val="center"/>
          </w:tcPr>
          <w:p w:rsidR="005C0CFD" w:rsidRDefault="0006788E">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C0CFD" w:rsidRDefault="005C0CFD">
            <w:pPr>
              <w:spacing w:after="0"/>
              <w:ind w:left="135"/>
              <w:jc w:val="center"/>
            </w:pPr>
          </w:p>
        </w:tc>
        <w:tc>
          <w:tcPr>
            <w:tcW w:w="1841" w:type="dxa"/>
            <w:tcMar>
              <w:top w:w="50" w:type="dxa"/>
              <w:left w:w="100" w:type="dxa"/>
            </w:tcMar>
            <w:vAlign w:val="center"/>
          </w:tcPr>
          <w:p w:rsidR="005C0CFD" w:rsidRDefault="005C0CFD">
            <w:pPr>
              <w:spacing w:after="0"/>
              <w:ind w:left="135"/>
              <w:jc w:val="center"/>
            </w:pP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2.2</w:t>
            </w:r>
          </w:p>
        </w:tc>
        <w:tc>
          <w:tcPr>
            <w:tcW w:w="2464"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5C0CFD" w:rsidRDefault="005C0CFD">
            <w:pPr>
              <w:spacing w:after="0"/>
              <w:ind w:left="135"/>
              <w:jc w:val="center"/>
            </w:pPr>
          </w:p>
        </w:tc>
        <w:tc>
          <w:tcPr>
            <w:tcW w:w="184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2.3</w:t>
            </w:r>
          </w:p>
        </w:tc>
        <w:tc>
          <w:tcPr>
            <w:tcW w:w="2464" w:type="dxa"/>
            <w:tcMar>
              <w:top w:w="50" w:type="dxa"/>
              <w:left w:w="100" w:type="dxa"/>
            </w:tcMar>
            <w:vAlign w:val="center"/>
          </w:tcPr>
          <w:p w:rsidR="005C0CFD" w:rsidRDefault="0006788E">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C0CFD" w:rsidRDefault="005C0CFD">
            <w:pPr>
              <w:spacing w:after="0"/>
              <w:ind w:left="135"/>
              <w:jc w:val="center"/>
            </w:pPr>
          </w:p>
        </w:tc>
        <w:tc>
          <w:tcPr>
            <w:tcW w:w="1841" w:type="dxa"/>
            <w:tcMar>
              <w:top w:w="50" w:type="dxa"/>
              <w:left w:w="100" w:type="dxa"/>
            </w:tcMar>
            <w:vAlign w:val="center"/>
          </w:tcPr>
          <w:p w:rsidR="005C0CFD" w:rsidRDefault="005C0CFD">
            <w:pPr>
              <w:spacing w:after="0"/>
              <w:ind w:left="135"/>
              <w:jc w:val="center"/>
            </w:pP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2.4</w:t>
            </w:r>
          </w:p>
        </w:tc>
        <w:tc>
          <w:tcPr>
            <w:tcW w:w="2464"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0CFD" w:rsidRDefault="005C0CFD">
            <w:pPr>
              <w:spacing w:after="0"/>
              <w:ind w:left="135"/>
              <w:jc w:val="center"/>
            </w:pP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C0CFD" w:rsidRDefault="005C0CFD"/>
        </w:tc>
      </w:tr>
      <w:tr w:rsidR="005C0CFD">
        <w:trPr>
          <w:trHeight w:val="144"/>
          <w:tblCellSpacing w:w="20" w:type="nil"/>
        </w:trPr>
        <w:tc>
          <w:tcPr>
            <w:tcW w:w="0" w:type="auto"/>
            <w:gridSpan w:val="6"/>
            <w:tcMar>
              <w:top w:w="50" w:type="dxa"/>
              <w:left w:w="100" w:type="dxa"/>
            </w:tcMar>
            <w:vAlign w:val="center"/>
          </w:tcPr>
          <w:p w:rsidR="005C0CFD" w:rsidRDefault="0006788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3.1</w:t>
            </w:r>
          </w:p>
        </w:tc>
        <w:tc>
          <w:tcPr>
            <w:tcW w:w="2464" w:type="dxa"/>
            <w:tcMar>
              <w:top w:w="50" w:type="dxa"/>
              <w:left w:w="100" w:type="dxa"/>
            </w:tcMar>
            <w:vAlign w:val="center"/>
          </w:tcPr>
          <w:p w:rsidR="005C0CFD" w:rsidRDefault="0006788E">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C0CFD" w:rsidRDefault="005C0CFD">
            <w:pPr>
              <w:spacing w:after="0"/>
              <w:ind w:left="135"/>
              <w:jc w:val="center"/>
            </w:pPr>
          </w:p>
        </w:tc>
        <w:tc>
          <w:tcPr>
            <w:tcW w:w="1841" w:type="dxa"/>
            <w:tcMar>
              <w:top w:w="50" w:type="dxa"/>
              <w:left w:w="100" w:type="dxa"/>
            </w:tcMar>
            <w:vAlign w:val="center"/>
          </w:tcPr>
          <w:p w:rsidR="005C0CFD" w:rsidRDefault="005C0CFD">
            <w:pPr>
              <w:spacing w:after="0"/>
              <w:ind w:left="135"/>
              <w:jc w:val="center"/>
            </w:pP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3.2</w:t>
            </w:r>
          </w:p>
        </w:tc>
        <w:tc>
          <w:tcPr>
            <w:tcW w:w="2464"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5C0CFD" w:rsidRDefault="005C0CFD">
            <w:pPr>
              <w:spacing w:after="0"/>
              <w:ind w:left="135"/>
              <w:jc w:val="center"/>
            </w:pPr>
          </w:p>
        </w:tc>
        <w:tc>
          <w:tcPr>
            <w:tcW w:w="184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3.3</w:t>
            </w:r>
          </w:p>
        </w:tc>
        <w:tc>
          <w:tcPr>
            <w:tcW w:w="2464" w:type="dxa"/>
            <w:tcMar>
              <w:top w:w="50" w:type="dxa"/>
              <w:left w:w="100" w:type="dxa"/>
            </w:tcMar>
            <w:vAlign w:val="center"/>
          </w:tcPr>
          <w:p w:rsidR="005C0CFD" w:rsidRDefault="0006788E">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0CFD" w:rsidRDefault="005C0CFD">
            <w:pPr>
              <w:spacing w:after="0"/>
              <w:ind w:left="135"/>
              <w:jc w:val="center"/>
            </w:pP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C0CFD" w:rsidRDefault="005C0CFD"/>
        </w:tc>
      </w:tr>
      <w:tr w:rsidR="005C0CFD">
        <w:trPr>
          <w:trHeight w:val="144"/>
          <w:tblCellSpacing w:w="20" w:type="nil"/>
        </w:trPr>
        <w:tc>
          <w:tcPr>
            <w:tcW w:w="0" w:type="auto"/>
            <w:gridSpan w:val="6"/>
            <w:tcMar>
              <w:top w:w="50" w:type="dxa"/>
              <w:left w:w="100" w:type="dxa"/>
            </w:tcMar>
            <w:vAlign w:val="center"/>
          </w:tcPr>
          <w:p w:rsidR="005C0CFD" w:rsidRDefault="0006788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4.1</w:t>
            </w:r>
          </w:p>
        </w:tc>
        <w:tc>
          <w:tcPr>
            <w:tcW w:w="2464" w:type="dxa"/>
            <w:tcMar>
              <w:top w:w="50" w:type="dxa"/>
              <w:left w:w="100" w:type="dxa"/>
            </w:tcMar>
            <w:vAlign w:val="center"/>
          </w:tcPr>
          <w:p w:rsidR="005C0CFD" w:rsidRDefault="0006788E">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C0CFD" w:rsidRDefault="005C0CFD">
            <w:pPr>
              <w:spacing w:after="0"/>
              <w:ind w:left="135"/>
              <w:jc w:val="center"/>
            </w:pPr>
          </w:p>
        </w:tc>
        <w:tc>
          <w:tcPr>
            <w:tcW w:w="1841" w:type="dxa"/>
            <w:tcMar>
              <w:top w:w="50" w:type="dxa"/>
              <w:left w:w="100" w:type="dxa"/>
            </w:tcMar>
            <w:vAlign w:val="center"/>
          </w:tcPr>
          <w:p w:rsidR="005C0CFD" w:rsidRDefault="005C0CFD">
            <w:pPr>
              <w:spacing w:after="0"/>
              <w:ind w:left="135"/>
              <w:jc w:val="center"/>
            </w:pP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C0CFD" w:rsidRDefault="005C0CFD"/>
        </w:tc>
      </w:tr>
      <w:tr w:rsidR="005C0CFD">
        <w:trPr>
          <w:trHeight w:val="144"/>
          <w:tblCellSpacing w:w="20" w:type="nil"/>
        </w:trPr>
        <w:tc>
          <w:tcPr>
            <w:tcW w:w="0" w:type="auto"/>
            <w:gridSpan w:val="6"/>
            <w:tcMar>
              <w:top w:w="50" w:type="dxa"/>
              <w:left w:w="100" w:type="dxa"/>
            </w:tcMar>
            <w:vAlign w:val="center"/>
          </w:tcPr>
          <w:p w:rsidR="005C0CFD" w:rsidRDefault="0006788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5C0CFD">
        <w:trPr>
          <w:trHeight w:val="144"/>
          <w:tblCellSpacing w:w="20" w:type="nil"/>
        </w:trPr>
        <w:tc>
          <w:tcPr>
            <w:tcW w:w="529" w:type="dxa"/>
            <w:tcMar>
              <w:top w:w="50" w:type="dxa"/>
              <w:left w:w="100" w:type="dxa"/>
            </w:tcMar>
            <w:vAlign w:val="center"/>
          </w:tcPr>
          <w:p w:rsidR="005C0CFD" w:rsidRDefault="0006788E">
            <w:pPr>
              <w:spacing w:after="0"/>
            </w:pPr>
            <w:r>
              <w:rPr>
                <w:rFonts w:ascii="Times New Roman" w:hAnsi="Times New Roman"/>
                <w:color w:val="000000"/>
                <w:sz w:val="24"/>
              </w:rPr>
              <w:t>5.1</w:t>
            </w:r>
          </w:p>
        </w:tc>
        <w:tc>
          <w:tcPr>
            <w:tcW w:w="2464" w:type="dxa"/>
            <w:tcMar>
              <w:top w:w="50" w:type="dxa"/>
              <w:left w:w="100" w:type="dxa"/>
            </w:tcMar>
            <w:vAlign w:val="center"/>
          </w:tcPr>
          <w:p w:rsidR="005C0CFD" w:rsidRDefault="0006788E">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C0CFD" w:rsidRDefault="005C0CFD">
            <w:pPr>
              <w:spacing w:after="0"/>
              <w:ind w:left="135"/>
              <w:jc w:val="center"/>
            </w:pPr>
          </w:p>
        </w:tc>
        <w:tc>
          <w:tcPr>
            <w:tcW w:w="1841" w:type="dxa"/>
            <w:tcMar>
              <w:top w:w="50" w:type="dxa"/>
              <w:left w:w="100" w:type="dxa"/>
            </w:tcMar>
            <w:vAlign w:val="center"/>
          </w:tcPr>
          <w:p w:rsidR="005C0CFD" w:rsidRDefault="005C0CFD">
            <w:pPr>
              <w:spacing w:after="0"/>
              <w:ind w:left="135"/>
              <w:jc w:val="center"/>
            </w:pPr>
          </w:p>
        </w:tc>
        <w:tc>
          <w:tcPr>
            <w:tcW w:w="2789"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C0CFD" w:rsidRDefault="005C0CFD"/>
        </w:tc>
      </w:tr>
      <w:tr w:rsidR="005C0CFD">
        <w:trPr>
          <w:trHeight w:val="144"/>
          <w:tblCellSpacing w:w="20" w:type="nil"/>
        </w:trPr>
        <w:tc>
          <w:tcPr>
            <w:tcW w:w="0" w:type="auto"/>
            <w:gridSpan w:val="2"/>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5C0CFD" w:rsidRDefault="005C0CFD"/>
        </w:tc>
      </w:tr>
    </w:tbl>
    <w:p w:rsidR="005C0CFD" w:rsidRDefault="005C0CFD">
      <w:pPr>
        <w:sectPr w:rsidR="005C0CFD">
          <w:pgSz w:w="16383" w:h="11906" w:orient="landscape"/>
          <w:pgMar w:top="1134" w:right="850" w:bottom="1134" w:left="1701" w:header="720" w:footer="720" w:gutter="0"/>
          <w:cols w:space="720"/>
        </w:sectPr>
      </w:pPr>
    </w:p>
    <w:p w:rsidR="005C0CFD" w:rsidRDefault="0006788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5C0CFD">
        <w:trPr>
          <w:trHeight w:val="144"/>
          <w:tblCellSpacing w:w="20" w:type="nil"/>
        </w:trPr>
        <w:tc>
          <w:tcPr>
            <w:tcW w:w="520"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 п/п </w:t>
            </w:r>
          </w:p>
          <w:p w:rsidR="005C0CFD" w:rsidRDefault="005C0CFD">
            <w:pPr>
              <w:spacing w:after="0"/>
              <w:ind w:left="135"/>
            </w:pPr>
          </w:p>
        </w:tc>
        <w:tc>
          <w:tcPr>
            <w:tcW w:w="2640"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Наименование разделов и тем программы </w:t>
            </w:r>
          </w:p>
          <w:p w:rsidR="005C0CFD" w:rsidRDefault="005C0CFD">
            <w:pPr>
              <w:spacing w:after="0"/>
              <w:ind w:left="135"/>
            </w:pPr>
          </w:p>
        </w:tc>
        <w:tc>
          <w:tcPr>
            <w:tcW w:w="0" w:type="auto"/>
            <w:gridSpan w:val="3"/>
            <w:tcMar>
              <w:top w:w="50" w:type="dxa"/>
              <w:left w:w="100" w:type="dxa"/>
            </w:tcMar>
            <w:vAlign w:val="center"/>
          </w:tcPr>
          <w:p w:rsidR="005C0CFD" w:rsidRDefault="0006788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rsidR="005C0CFD" w:rsidRDefault="005C0CFD">
            <w:pPr>
              <w:spacing w:after="0"/>
              <w:ind w:left="135"/>
            </w:pPr>
          </w:p>
        </w:tc>
      </w:tr>
      <w:tr w:rsidR="005C0CFD">
        <w:trPr>
          <w:trHeight w:val="144"/>
          <w:tblCellSpacing w:w="20" w:type="nil"/>
        </w:trPr>
        <w:tc>
          <w:tcPr>
            <w:tcW w:w="0" w:type="auto"/>
            <w:vMerge/>
            <w:tcBorders>
              <w:top w:val="nil"/>
            </w:tcBorders>
            <w:tcMar>
              <w:top w:w="50" w:type="dxa"/>
              <w:left w:w="100" w:type="dxa"/>
            </w:tcMar>
          </w:tcPr>
          <w:p w:rsidR="005C0CFD" w:rsidRDefault="005C0CFD"/>
        </w:tc>
        <w:tc>
          <w:tcPr>
            <w:tcW w:w="0" w:type="auto"/>
            <w:vMerge/>
            <w:tcBorders>
              <w:top w:val="nil"/>
            </w:tcBorders>
            <w:tcMar>
              <w:top w:w="50" w:type="dxa"/>
              <w:left w:w="100" w:type="dxa"/>
            </w:tcMar>
          </w:tcPr>
          <w:p w:rsidR="005C0CFD" w:rsidRDefault="005C0CFD"/>
        </w:tc>
        <w:tc>
          <w:tcPr>
            <w:tcW w:w="1011"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Всего </w:t>
            </w:r>
          </w:p>
          <w:p w:rsidR="005C0CFD" w:rsidRDefault="005C0CFD">
            <w:pPr>
              <w:spacing w:after="0"/>
              <w:ind w:left="135"/>
            </w:pPr>
          </w:p>
        </w:tc>
        <w:tc>
          <w:tcPr>
            <w:tcW w:w="1738"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Контрольные работы </w:t>
            </w:r>
          </w:p>
          <w:p w:rsidR="005C0CFD" w:rsidRDefault="005C0CFD">
            <w:pPr>
              <w:spacing w:after="0"/>
              <w:ind w:left="135"/>
            </w:pPr>
          </w:p>
        </w:tc>
        <w:tc>
          <w:tcPr>
            <w:tcW w:w="1823"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Практические работы </w:t>
            </w:r>
          </w:p>
          <w:p w:rsidR="005C0CFD" w:rsidRDefault="005C0CFD">
            <w:pPr>
              <w:spacing w:after="0"/>
              <w:ind w:left="135"/>
            </w:pPr>
          </w:p>
        </w:tc>
        <w:tc>
          <w:tcPr>
            <w:tcW w:w="0" w:type="auto"/>
            <w:vMerge/>
            <w:tcBorders>
              <w:top w:val="nil"/>
            </w:tcBorders>
            <w:tcMar>
              <w:top w:w="50" w:type="dxa"/>
              <w:left w:w="100" w:type="dxa"/>
            </w:tcMar>
          </w:tcPr>
          <w:p w:rsidR="005C0CFD" w:rsidRDefault="005C0CFD"/>
        </w:tc>
      </w:tr>
      <w:tr w:rsidR="005C0CFD">
        <w:trPr>
          <w:trHeight w:val="144"/>
          <w:tblCellSpacing w:w="20" w:type="nil"/>
        </w:trPr>
        <w:tc>
          <w:tcPr>
            <w:tcW w:w="0" w:type="auto"/>
            <w:gridSpan w:val="6"/>
            <w:tcMar>
              <w:top w:w="50" w:type="dxa"/>
              <w:left w:w="100" w:type="dxa"/>
            </w:tcMar>
            <w:vAlign w:val="center"/>
          </w:tcPr>
          <w:p w:rsidR="005C0CFD" w:rsidRDefault="0006788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5C0CFD">
        <w:trPr>
          <w:trHeight w:val="144"/>
          <w:tblCellSpacing w:w="20" w:type="nil"/>
        </w:trPr>
        <w:tc>
          <w:tcPr>
            <w:tcW w:w="520" w:type="dxa"/>
            <w:tcMar>
              <w:top w:w="50" w:type="dxa"/>
              <w:left w:w="100" w:type="dxa"/>
            </w:tcMar>
            <w:vAlign w:val="center"/>
          </w:tcPr>
          <w:p w:rsidR="005C0CFD" w:rsidRDefault="0006788E">
            <w:pPr>
              <w:spacing w:after="0"/>
            </w:pPr>
            <w:r>
              <w:rPr>
                <w:rFonts w:ascii="Times New Roman" w:hAnsi="Times New Roman"/>
                <w:color w:val="000000"/>
                <w:sz w:val="24"/>
              </w:rPr>
              <w:t>1.1</w:t>
            </w:r>
          </w:p>
        </w:tc>
        <w:tc>
          <w:tcPr>
            <w:tcW w:w="264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5C0CFD" w:rsidRDefault="005C0CFD">
            <w:pPr>
              <w:spacing w:after="0"/>
              <w:ind w:left="135"/>
              <w:jc w:val="center"/>
            </w:pPr>
          </w:p>
        </w:tc>
        <w:tc>
          <w:tcPr>
            <w:tcW w:w="1823" w:type="dxa"/>
            <w:tcMar>
              <w:top w:w="50" w:type="dxa"/>
              <w:left w:w="100" w:type="dxa"/>
            </w:tcMar>
            <w:vAlign w:val="center"/>
          </w:tcPr>
          <w:p w:rsidR="005C0CFD" w:rsidRDefault="005C0CFD">
            <w:pPr>
              <w:spacing w:after="0"/>
              <w:ind w:left="135"/>
              <w:jc w:val="center"/>
            </w:pPr>
          </w:p>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520" w:type="dxa"/>
            <w:tcMar>
              <w:top w:w="50" w:type="dxa"/>
              <w:left w:w="100" w:type="dxa"/>
            </w:tcMar>
            <w:vAlign w:val="center"/>
          </w:tcPr>
          <w:p w:rsidR="005C0CFD" w:rsidRDefault="0006788E">
            <w:pPr>
              <w:spacing w:after="0"/>
            </w:pPr>
            <w:r>
              <w:rPr>
                <w:rFonts w:ascii="Times New Roman" w:hAnsi="Times New Roman"/>
                <w:color w:val="000000"/>
                <w:sz w:val="24"/>
              </w:rPr>
              <w:t>1.2</w:t>
            </w:r>
          </w:p>
        </w:tc>
        <w:tc>
          <w:tcPr>
            <w:tcW w:w="2640" w:type="dxa"/>
            <w:tcMar>
              <w:top w:w="50" w:type="dxa"/>
              <w:left w:w="100" w:type="dxa"/>
            </w:tcMar>
            <w:vAlign w:val="center"/>
          </w:tcPr>
          <w:p w:rsidR="005C0CFD" w:rsidRDefault="0006788E">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C0CFD" w:rsidRDefault="005C0CFD">
            <w:pPr>
              <w:spacing w:after="0"/>
              <w:ind w:left="135"/>
              <w:jc w:val="center"/>
            </w:pPr>
          </w:p>
        </w:tc>
        <w:tc>
          <w:tcPr>
            <w:tcW w:w="1823" w:type="dxa"/>
            <w:tcMar>
              <w:top w:w="50" w:type="dxa"/>
              <w:left w:w="100" w:type="dxa"/>
            </w:tcMar>
            <w:vAlign w:val="center"/>
          </w:tcPr>
          <w:p w:rsidR="005C0CFD" w:rsidRDefault="005C0CFD">
            <w:pPr>
              <w:spacing w:after="0"/>
              <w:ind w:left="135"/>
              <w:jc w:val="center"/>
            </w:pPr>
          </w:p>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520" w:type="dxa"/>
            <w:tcMar>
              <w:top w:w="50" w:type="dxa"/>
              <w:left w:w="100" w:type="dxa"/>
            </w:tcMar>
            <w:vAlign w:val="center"/>
          </w:tcPr>
          <w:p w:rsidR="005C0CFD" w:rsidRDefault="0006788E">
            <w:pPr>
              <w:spacing w:after="0"/>
            </w:pPr>
            <w:r>
              <w:rPr>
                <w:rFonts w:ascii="Times New Roman" w:hAnsi="Times New Roman"/>
                <w:color w:val="000000"/>
                <w:sz w:val="24"/>
              </w:rPr>
              <w:t>1.3</w:t>
            </w:r>
          </w:p>
        </w:tc>
        <w:tc>
          <w:tcPr>
            <w:tcW w:w="2640" w:type="dxa"/>
            <w:tcMar>
              <w:top w:w="50" w:type="dxa"/>
              <w:left w:w="100" w:type="dxa"/>
            </w:tcMar>
            <w:vAlign w:val="center"/>
          </w:tcPr>
          <w:p w:rsidR="005C0CFD" w:rsidRDefault="0006788E">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5C0CFD" w:rsidRDefault="005C0CFD"/>
        </w:tc>
        <w:tc>
          <w:tcPr>
            <w:tcW w:w="1823" w:type="dxa"/>
            <w:tcMar>
              <w:top w:w="50" w:type="dxa"/>
              <w:left w:w="100" w:type="dxa"/>
            </w:tcMar>
            <w:vAlign w:val="center"/>
          </w:tcPr>
          <w:p w:rsidR="005C0CFD" w:rsidRDefault="005C0CFD"/>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6"/>
            <w:tcMar>
              <w:top w:w="50" w:type="dxa"/>
              <w:left w:w="100" w:type="dxa"/>
            </w:tcMar>
            <w:vAlign w:val="center"/>
          </w:tcPr>
          <w:p w:rsidR="005C0CFD" w:rsidRDefault="0006788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5C0CFD">
        <w:trPr>
          <w:trHeight w:val="144"/>
          <w:tblCellSpacing w:w="20" w:type="nil"/>
        </w:trPr>
        <w:tc>
          <w:tcPr>
            <w:tcW w:w="520" w:type="dxa"/>
            <w:tcMar>
              <w:top w:w="50" w:type="dxa"/>
              <w:left w:w="100" w:type="dxa"/>
            </w:tcMar>
            <w:vAlign w:val="center"/>
          </w:tcPr>
          <w:p w:rsidR="005C0CFD" w:rsidRDefault="0006788E">
            <w:pPr>
              <w:spacing w:after="0"/>
            </w:pPr>
            <w:r>
              <w:rPr>
                <w:rFonts w:ascii="Times New Roman" w:hAnsi="Times New Roman"/>
                <w:color w:val="000000"/>
                <w:sz w:val="24"/>
              </w:rPr>
              <w:t>2.1</w:t>
            </w:r>
          </w:p>
        </w:tc>
        <w:tc>
          <w:tcPr>
            <w:tcW w:w="2640" w:type="dxa"/>
            <w:tcMar>
              <w:top w:w="50" w:type="dxa"/>
              <w:left w:w="100" w:type="dxa"/>
            </w:tcMar>
            <w:vAlign w:val="center"/>
          </w:tcPr>
          <w:p w:rsidR="005C0CFD" w:rsidRDefault="0006788E">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C0CFD" w:rsidRDefault="005C0CFD">
            <w:pPr>
              <w:spacing w:after="0"/>
              <w:ind w:left="135"/>
              <w:jc w:val="center"/>
            </w:pPr>
          </w:p>
        </w:tc>
        <w:tc>
          <w:tcPr>
            <w:tcW w:w="182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520" w:type="dxa"/>
            <w:tcMar>
              <w:top w:w="50" w:type="dxa"/>
              <w:left w:w="100" w:type="dxa"/>
            </w:tcMar>
            <w:vAlign w:val="center"/>
          </w:tcPr>
          <w:p w:rsidR="005C0CFD" w:rsidRDefault="0006788E">
            <w:pPr>
              <w:spacing w:after="0"/>
            </w:pPr>
            <w:r>
              <w:rPr>
                <w:rFonts w:ascii="Times New Roman" w:hAnsi="Times New Roman"/>
                <w:color w:val="000000"/>
                <w:sz w:val="24"/>
              </w:rPr>
              <w:t>2.2</w:t>
            </w:r>
          </w:p>
        </w:tc>
        <w:tc>
          <w:tcPr>
            <w:tcW w:w="2640" w:type="dxa"/>
            <w:tcMar>
              <w:top w:w="50" w:type="dxa"/>
              <w:left w:w="100" w:type="dxa"/>
            </w:tcMar>
            <w:vAlign w:val="center"/>
          </w:tcPr>
          <w:p w:rsidR="005C0CFD" w:rsidRDefault="0006788E">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520" w:type="dxa"/>
            <w:tcMar>
              <w:top w:w="50" w:type="dxa"/>
              <w:left w:w="100" w:type="dxa"/>
            </w:tcMar>
            <w:vAlign w:val="center"/>
          </w:tcPr>
          <w:p w:rsidR="005C0CFD" w:rsidRDefault="0006788E">
            <w:pPr>
              <w:spacing w:after="0"/>
            </w:pPr>
            <w:r>
              <w:rPr>
                <w:rFonts w:ascii="Times New Roman" w:hAnsi="Times New Roman"/>
                <w:color w:val="000000"/>
                <w:sz w:val="24"/>
              </w:rPr>
              <w:t>2.3</w:t>
            </w:r>
          </w:p>
        </w:tc>
        <w:tc>
          <w:tcPr>
            <w:tcW w:w="264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5C0CFD" w:rsidRDefault="005C0CFD">
            <w:pPr>
              <w:spacing w:after="0"/>
              <w:ind w:left="135"/>
              <w:jc w:val="center"/>
            </w:pPr>
          </w:p>
        </w:tc>
        <w:tc>
          <w:tcPr>
            <w:tcW w:w="1823" w:type="dxa"/>
            <w:tcMar>
              <w:top w:w="50" w:type="dxa"/>
              <w:left w:w="100" w:type="dxa"/>
            </w:tcMar>
            <w:vAlign w:val="center"/>
          </w:tcPr>
          <w:p w:rsidR="005C0CFD" w:rsidRDefault="005C0CFD">
            <w:pPr>
              <w:spacing w:after="0"/>
              <w:ind w:left="135"/>
              <w:jc w:val="center"/>
            </w:pPr>
          </w:p>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5C0CFD" w:rsidRDefault="005C0CFD"/>
        </w:tc>
        <w:tc>
          <w:tcPr>
            <w:tcW w:w="1823" w:type="dxa"/>
            <w:tcMar>
              <w:top w:w="50" w:type="dxa"/>
              <w:left w:w="100" w:type="dxa"/>
            </w:tcMar>
            <w:vAlign w:val="center"/>
          </w:tcPr>
          <w:p w:rsidR="005C0CFD" w:rsidRDefault="005C0CFD"/>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6"/>
            <w:tcMar>
              <w:top w:w="50" w:type="dxa"/>
              <w:left w:w="100" w:type="dxa"/>
            </w:tcMar>
            <w:vAlign w:val="center"/>
          </w:tcPr>
          <w:p w:rsidR="005C0CFD" w:rsidRDefault="0006788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5C0CFD">
        <w:trPr>
          <w:trHeight w:val="144"/>
          <w:tblCellSpacing w:w="20" w:type="nil"/>
        </w:trPr>
        <w:tc>
          <w:tcPr>
            <w:tcW w:w="520" w:type="dxa"/>
            <w:tcMar>
              <w:top w:w="50" w:type="dxa"/>
              <w:left w:w="100" w:type="dxa"/>
            </w:tcMar>
            <w:vAlign w:val="center"/>
          </w:tcPr>
          <w:p w:rsidR="005C0CFD" w:rsidRDefault="0006788E">
            <w:pPr>
              <w:spacing w:after="0"/>
            </w:pPr>
            <w:r>
              <w:rPr>
                <w:rFonts w:ascii="Times New Roman" w:hAnsi="Times New Roman"/>
                <w:color w:val="000000"/>
                <w:sz w:val="24"/>
              </w:rPr>
              <w:t>3.1</w:t>
            </w:r>
          </w:p>
        </w:tc>
        <w:tc>
          <w:tcPr>
            <w:tcW w:w="2640" w:type="dxa"/>
            <w:tcMar>
              <w:top w:w="50" w:type="dxa"/>
              <w:left w:w="100" w:type="dxa"/>
            </w:tcMar>
            <w:vAlign w:val="center"/>
          </w:tcPr>
          <w:p w:rsidR="005C0CFD" w:rsidRDefault="0006788E">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C0CFD" w:rsidRDefault="005C0CFD">
            <w:pPr>
              <w:spacing w:after="0"/>
              <w:ind w:left="135"/>
              <w:jc w:val="center"/>
            </w:pPr>
          </w:p>
        </w:tc>
        <w:tc>
          <w:tcPr>
            <w:tcW w:w="1823" w:type="dxa"/>
            <w:tcMar>
              <w:top w:w="50" w:type="dxa"/>
              <w:left w:w="100" w:type="dxa"/>
            </w:tcMar>
            <w:vAlign w:val="center"/>
          </w:tcPr>
          <w:p w:rsidR="005C0CFD" w:rsidRDefault="005C0CFD">
            <w:pPr>
              <w:spacing w:after="0"/>
              <w:ind w:left="135"/>
              <w:jc w:val="center"/>
            </w:pPr>
          </w:p>
        </w:tc>
        <w:tc>
          <w:tcPr>
            <w:tcW w:w="2741"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C0CFD" w:rsidRDefault="005C0CFD"/>
        </w:tc>
      </w:tr>
      <w:tr w:rsidR="005C0CFD">
        <w:trPr>
          <w:trHeight w:val="144"/>
          <w:tblCellSpacing w:w="20" w:type="nil"/>
        </w:trPr>
        <w:tc>
          <w:tcPr>
            <w:tcW w:w="0" w:type="auto"/>
            <w:gridSpan w:val="2"/>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5C0CFD" w:rsidRDefault="005C0CFD"/>
        </w:tc>
      </w:tr>
    </w:tbl>
    <w:p w:rsidR="005C0CFD" w:rsidRDefault="005C0CFD">
      <w:pPr>
        <w:sectPr w:rsidR="005C0CFD">
          <w:pgSz w:w="16383" w:h="11906" w:orient="landscape"/>
          <w:pgMar w:top="1134" w:right="850" w:bottom="1134" w:left="1701" w:header="720" w:footer="720" w:gutter="0"/>
          <w:cols w:space="720"/>
        </w:sectPr>
      </w:pPr>
    </w:p>
    <w:p w:rsidR="005C0CFD" w:rsidRDefault="005C0CFD">
      <w:pPr>
        <w:sectPr w:rsidR="005C0CFD">
          <w:pgSz w:w="16383" w:h="11906" w:orient="landscape"/>
          <w:pgMar w:top="1134" w:right="850" w:bottom="1134" w:left="1701" w:header="720" w:footer="720" w:gutter="0"/>
          <w:cols w:space="720"/>
        </w:sectPr>
      </w:pPr>
    </w:p>
    <w:p w:rsidR="005C0CFD" w:rsidRDefault="0006788E">
      <w:pPr>
        <w:spacing w:after="0"/>
        <w:ind w:left="120"/>
      </w:pPr>
      <w:bookmarkStart w:id="6" w:name="block-5053597"/>
      <w:bookmarkEnd w:id="5"/>
      <w:r>
        <w:rPr>
          <w:rFonts w:ascii="Times New Roman" w:hAnsi="Times New Roman"/>
          <w:b/>
          <w:color w:val="000000"/>
          <w:sz w:val="28"/>
        </w:rPr>
        <w:lastRenderedPageBreak/>
        <w:t xml:space="preserve"> ПОУРОЧНОЕ ПЛАНИРОВАНИЕ </w:t>
      </w:r>
    </w:p>
    <w:p w:rsidR="005C0CFD" w:rsidRDefault="0006788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0"/>
        <w:gridCol w:w="4592"/>
        <w:gridCol w:w="1219"/>
        <w:gridCol w:w="1841"/>
        <w:gridCol w:w="1910"/>
        <w:gridCol w:w="1347"/>
        <w:gridCol w:w="2221"/>
      </w:tblGrid>
      <w:tr w:rsidR="005C0CFD">
        <w:trPr>
          <w:trHeight w:val="144"/>
          <w:tblCellSpacing w:w="20" w:type="nil"/>
        </w:trPr>
        <w:tc>
          <w:tcPr>
            <w:tcW w:w="356"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 п/п </w:t>
            </w:r>
          </w:p>
          <w:p w:rsidR="005C0CFD" w:rsidRDefault="005C0CFD">
            <w:pPr>
              <w:spacing w:after="0"/>
              <w:ind w:left="135"/>
            </w:pPr>
          </w:p>
        </w:tc>
        <w:tc>
          <w:tcPr>
            <w:tcW w:w="3520"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Тема урока </w:t>
            </w:r>
          </w:p>
          <w:p w:rsidR="005C0CFD" w:rsidRDefault="005C0CFD">
            <w:pPr>
              <w:spacing w:after="0"/>
              <w:ind w:left="135"/>
            </w:pPr>
          </w:p>
        </w:tc>
        <w:tc>
          <w:tcPr>
            <w:tcW w:w="0" w:type="auto"/>
            <w:gridSpan w:val="3"/>
            <w:tcMar>
              <w:top w:w="50" w:type="dxa"/>
              <w:left w:w="100" w:type="dxa"/>
            </w:tcMar>
            <w:vAlign w:val="center"/>
          </w:tcPr>
          <w:p w:rsidR="005C0CFD" w:rsidRDefault="0006788E">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Дата изучения </w:t>
            </w:r>
          </w:p>
          <w:p w:rsidR="005C0CFD" w:rsidRDefault="005C0CFD">
            <w:pPr>
              <w:spacing w:after="0"/>
              <w:ind w:left="135"/>
            </w:pPr>
          </w:p>
        </w:tc>
        <w:tc>
          <w:tcPr>
            <w:tcW w:w="1933"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rsidR="005C0CFD" w:rsidRDefault="005C0CFD">
            <w:pPr>
              <w:spacing w:after="0"/>
              <w:ind w:left="135"/>
            </w:pPr>
          </w:p>
        </w:tc>
      </w:tr>
      <w:tr w:rsidR="005C0CFD">
        <w:trPr>
          <w:trHeight w:val="144"/>
          <w:tblCellSpacing w:w="20" w:type="nil"/>
        </w:trPr>
        <w:tc>
          <w:tcPr>
            <w:tcW w:w="0" w:type="auto"/>
            <w:vMerge/>
            <w:tcBorders>
              <w:top w:val="nil"/>
            </w:tcBorders>
            <w:tcMar>
              <w:top w:w="50" w:type="dxa"/>
              <w:left w:w="100" w:type="dxa"/>
            </w:tcMar>
          </w:tcPr>
          <w:p w:rsidR="005C0CFD" w:rsidRDefault="005C0CFD"/>
        </w:tc>
        <w:tc>
          <w:tcPr>
            <w:tcW w:w="0" w:type="auto"/>
            <w:vMerge/>
            <w:tcBorders>
              <w:top w:val="nil"/>
            </w:tcBorders>
            <w:tcMar>
              <w:top w:w="50" w:type="dxa"/>
              <w:left w:w="100" w:type="dxa"/>
            </w:tcMar>
          </w:tcPr>
          <w:p w:rsidR="005C0CFD" w:rsidRDefault="005C0CFD"/>
        </w:tc>
        <w:tc>
          <w:tcPr>
            <w:tcW w:w="793"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Всего </w:t>
            </w:r>
          </w:p>
          <w:p w:rsidR="005C0CFD" w:rsidRDefault="005C0CFD">
            <w:pPr>
              <w:spacing w:after="0"/>
              <w:ind w:left="135"/>
            </w:pPr>
          </w:p>
        </w:tc>
        <w:tc>
          <w:tcPr>
            <w:tcW w:w="1485"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Контрольные работы </w:t>
            </w:r>
          </w:p>
          <w:p w:rsidR="005C0CFD" w:rsidRDefault="005C0CFD">
            <w:pPr>
              <w:spacing w:after="0"/>
              <w:ind w:left="135"/>
            </w:pPr>
          </w:p>
        </w:tc>
        <w:tc>
          <w:tcPr>
            <w:tcW w:w="1587"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Практические работы </w:t>
            </w:r>
          </w:p>
          <w:p w:rsidR="005C0CFD" w:rsidRDefault="005C0CFD">
            <w:pPr>
              <w:spacing w:after="0"/>
              <w:ind w:left="135"/>
            </w:pPr>
          </w:p>
        </w:tc>
        <w:tc>
          <w:tcPr>
            <w:tcW w:w="0" w:type="auto"/>
            <w:vMerge/>
            <w:tcBorders>
              <w:top w:val="nil"/>
            </w:tcBorders>
            <w:tcMar>
              <w:top w:w="50" w:type="dxa"/>
              <w:left w:w="100" w:type="dxa"/>
            </w:tcMar>
          </w:tcPr>
          <w:p w:rsidR="005C0CFD" w:rsidRDefault="005C0CFD"/>
        </w:tc>
        <w:tc>
          <w:tcPr>
            <w:tcW w:w="0" w:type="auto"/>
            <w:vMerge/>
            <w:tcBorders>
              <w:top w:val="nil"/>
            </w:tcBorders>
            <w:tcMar>
              <w:top w:w="50" w:type="dxa"/>
              <w:left w:w="100" w:type="dxa"/>
            </w:tcMar>
          </w:tcPr>
          <w:p w:rsidR="005C0CFD" w:rsidRDefault="005C0CFD"/>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3</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4</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5</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6</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7</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8</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9</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5C0CFD" w:rsidRDefault="0006788E">
            <w:pPr>
              <w:spacing w:after="0"/>
              <w:ind w:left="135"/>
            </w:pPr>
            <w:r w:rsidRPr="003C5BE5">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9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11</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12</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13</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14</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15</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16</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17</w:t>
            </w:r>
          </w:p>
        </w:tc>
        <w:tc>
          <w:tcPr>
            <w:tcW w:w="3520" w:type="dxa"/>
            <w:tcMar>
              <w:top w:w="50" w:type="dxa"/>
              <w:left w:w="100" w:type="dxa"/>
            </w:tcMar>
            <w:vAlign w:val="center"/>
          </w:tcPr>
          <w:p w:rsidR="005C0CFD" w:rsidRDefault="0006788E">
            <w:pPr>
              <w:spacing w:after="0"/>
              <w:ind w:left="135"/>
            </w:pPr>
            <w:r w:rsidRPr="003C5BE5">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9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18</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19</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20</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21</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22</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 xml:space="preserve">Практическая работа № 2. «Свойства </w:t>
            </w:r>
            <w:r w:rsidRPr="003C5BE5">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24</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25</w:t>
            </w:r>
          </w:p>
        </w:tc>
        <w:tc>
          <w:tcPr>
            <w:tcW w:w="3520" w:type="dxa"/>
            <w:tcMar>
              <w:top w:w="50" w:type="dxa"/>
              <w:left w:w="100" w:type="dxa"/>
            </w:tcMar>
            <w:vAlign w:val="center"/>
          </w:tcPr>
          <w:p w:rsidR="005C0CFD" w:rsidRDefault="0006788E">
            <w:pPr>
              <w:spacing w:after="0"/>
              <w:ind w:left="135"/>
            </w:pPr>
            <w:r w:rsidRPr="003C5BE5">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9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26</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27</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28</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29</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30</w:t>
            </w:r>
          </w:p>
        </w:tc>
        <w:tc>
          <w:tcPr>
            <w:tcW w:w="3520" w:type="dxa"/>
            <w:tcMar>
              <w:top w:w="50" w:type="dxa"/>
              <w:left w:w="100" w:type="dxa"/>
            </w:tcMar>
            <w:vAlign w:val="center"/>
          </w:tcPr>
          <w:p w:rsidR="005C0CFD" w:rsidRDefault="0006788E">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31</w:t>
            </w:r>
          </w:p>
        </w:tc>
        <w:tc>
          <w:tcPr>
            <w:tcW w:w="3520" w:type="dxa"/>
            <w:tcMar>
              <w:top w:w="50" w:type="dxa"/>
              <w:left w:w="100" w:type="dxa"/>
            </w:tcMar>
            <w:vAlign w:val="center"/>
          </w:tcPr>
          <w:p w:rsidR="005C0CFD" w:rsidRDefault="0006788E">
            <w:pPr>
              <w:spacing w:after="0"/>
              <w:ind w:left="135"/>
            </w:pPr>
            <w:r w:rsidRPr="003C5BE5">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w:t>
            </w:r>
          </w:p>
        </w:tc>
        <w:tc>
          <w:tcPr>
            <w:tcW w:w="79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32</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33</w:t>
            </w:r>
          </w:p>
        </w:tc>
        <w:tc>
          <w:tcPr>
            <w:tcW w:w="3520"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356" w:type="dxa"/>
            <w:tcMar>
              <w:top w:w="50" w:type="dxa"/>
              <w:left w:w="100" w:type="dxa"/>
            </w:tcMar>
            <w:vAlign w:val="center"/>
          </w:tcPr>
          <w:p w:rsidR="005C0CFD" w:rsidRDefault="0006788E">
            <w:pPr>
              <w:spacing w:after="0"/>
            </w:pPr>
            <w:r>
              <w:rPr>
                <w:rFonts w:ascii="Times New Roman" w:hAnsi="Times New Roman"/>
                <w:color w:val="000000"/>
                <w:sz w:val="24"/>
              </w:rPr>
              <w:t>34</w:t>
            </w:r>
          </w:p>
        </w:tc>
        <w:tc>
          <w:tcPr>
            <w:tcW w:w="3520" w:type="dxa"/>
            <w:tcMar>
              <w:top w:w="50" w:type="dxa"/>
              <w:left w:w="100" w:type="dxa"/>
            </w:tcMar>
            <w:vAlign w:val="center"/>
          </w:tcPr>
          <w:p w:rsidR="005C0CFD" w:rsidRDefault="0006788E">
            <w:pPr>
              <w:spacing w:after="0"/>
              <w:ind w:left="135"/>
            </w:pPr>
            <w:r w:rsidRPr="003C5BE5">
              <w:rPr>
                <w:rFonts w:ascii="Times New Roman" w:hAnsi="Times New Roman"/>
                <w:color w:val="000000"/>
                <w:sz w:val="24"/>
                <w:lang w:val="ru-RU"/>
              </w:rPr>
              <w:t xml:space="preserve">Основные методы синтеза </w:t>
            </w:r>
            <w:r w:rsidRPr="003C5BE5">
              <w:rPr>
                <w:rFonts w:ascii="Times New Roman" w:hAnsi="Times New Roman"/>
                <w:color w:val="000000"/>
                <w:sz w:val="24"/>
                <w:lang w:val="ru-RU"/>
              </w:rPr>
              <w:lastRenderedPageBreak/>
              <w:t xml:space="preserve">высокомолекулярных соединений. </w:t>
            </w:r>
            <w:r>
              <w:rPr>
                <w:rFonts w:ascii="Times New Roman" w:hAnsi="Times New Roman"/>
                <w:color w:val="000000"/>
                <w:sz w:val="24"/>
              </w:rPr>
              <w:t>Пластмассы, каучуки, волокна</w:t>
            </w:r>
          </w:p>
        </w:tc>
        <w:tc>
          <w:tcPr>
            <w:tcW w:w="793"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C0CFD" w:rsidRDefault="005C0CFD">
            <w:pPr>
              <w:spacing w:after="0"/>
              <w:ind w:left="135"/>
              <w:jc w:val="center"/>
            </w:pPr>
          </w:p>
        </w:tc>
        <w:tc>
          <w:tcPr>
            <w:tcW w:w="1587" w:type="dxa"/>
            <w:tcMar>
              <w:top w:w="50" w:type="dxa"/>
              <w:left w:w="100" w:type="dxa"/>
            </w:tcMar>
            <w:vAlign w:val="center"/>
          </w:tcPr>
          <w:p w:rsidR="005C0CFD" w:rsidRDefault="005C0CFD">
            <w:pPr>
              <w:spacing w:after="0"/>
              <w:ind w:left="135"/>
              <w:jc w:val="center"/>
            </w:pPr>
          </w:p>
        </w:tc>
        <w:tc>
          <w:tcPr>
            <w:tcW w:w="1120" w:type="dxa"/>
            <w:tcMar>
              <w:top w:w="50" w:type="dxa"/>
              <w:left w:w="100" w:type="dxa"/>
            </w:tcMar>
            <w:vAlign w:val="center"/>
          </w:tcPr>
          <w:p w:rsidR="005C0CFD" w:rsidRDefault="005C0CFD">
            <w:pPr>
              <w:spacing w:after="0"/>
              <w:ind w:left="135"/>
            </w:pPr>
          </w:p>
        </w:tc>
        <w:tc>
          <w:tcPr>
            <w:tcW w:w="1933"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C0CFD" w:rsidRDefault="005C0CFD"/>
        </w:tc>
      </w:tr>
    </w:tbl>
    <w:p w:rsidR="005C0CFD" w:rsidRDefault="005C0CFD">
      <w:pPr>
        <w:sectPr w:rsidR="005C0CFD">
          <w:pgSz w:w="16383" w:h="11906" w:orient="landscape"/>
          <w:pgMar w:top="1134" w:right="850" w:bottom="1134" w:left="1701" w:header="720" w:footer="720" w:gutter="0"/>
          <w:cols w:space="720"/>
        </w:sectPr>
      </w:pPr>
    </w:p>
    <w:p w:rsidR="005C0CFD" w:rsidRDefault="0006788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5"/>
        <w:gridCol w:w="4786"/>
        <w:gridCol w:w="1130"/>
        <w:gridCol w:w="1841"/>
        <w:gridCol w:w="1910"/>
        <w:gridCol w:w="1347"/>
        <w:gridCol w:w="2221"/>
      </w:tblGrid>
      <w:tr w:rsidR="005C0CFD">
        <w:trPr>
          <w:trHeight w:val="144"/>
          <w:tblCellSpacing w:w="20" w:type="nil"/>
        </w:trPr>
        <w:tc>
          <w:tcPr>
            <w:tcW w:w="317"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 п/п </w:t>
            </w:r>
          </w:p>
          <w:p w:rsidR="005C0CFD" w:rsidRDefault="005C0CFD">
            <w:pPr>
              <w:spacing w:after="0"/>
              <w:ind w:left="135"/>
            </w:pPr>
          </w:p>
        </w:tc>
        <w:tc>
          <w:tcPr>
            <w:tcW w:w="4136"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Тема урока </w:t>
            </w:r>
          </w:p>
          <w:p w:rsidR="005C0CFD" w:rsidRDefault="005C0CFD">
            <w:pPr>
              <w:spacing w:after="0"/>
              <w:ind w:left="135"/>
            </w:pPr>
          </w:p>
        </w:tc>
        <w:tc>
          <w:tcPr>
            <w:tcW w:w="0" w:type="auto"/>
            <w:gridSpan w:val="3"/>
            <w:tcMar>
              <w:top w:w="50" w:type="dxa"/>
              <w:left w:w="100" w:type="dxa"/>
            </w:tcMar>
            <w:vAlign w:val="center"/>
          </w:tcPr>
          <w:p w:rsidR="005C0CFD" w:rsidRDefault="0006788E">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Дата изучения </w:t>
            </w:r>
          </w:p>
          <w:p w:rsidR="005C0CFD" w:rsidRDefault="005C0CFD">
            <w:pPr>
              <w:spacing w:after="0"/>
              <w:ind w:left="135"/>
            </w:pPr>
          </w:p>
        </w:tc>
        <w:tc>
          <w:tcPr>
            <w:tcW w:w="1856" w:type="dxa"/>
            <w:vMerge w:val="restart"/>
            <w:tcMar>
              <w:top w:w="50" w:type="dxa"/>
              <w:left w:w="100" w:type="dxa"/>
            </w:tcMar>
            <w:vAlign w:val="center"/>
          </w:tcPr>
          <w:p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rsidR="005C0CFD" w:rsidRDefault="005C0CFD">
            <w:pPr>
              <w:spacing w:after="0"/>
              <w:ind w:left="135"/>
            </w:pPr>
          </w:p>
        </w:tc>
      </w:tr>
      <w:tr w:rsidR="005C0CFD">
        <w:trPr>
          <w:trHeight w:val="144"/>
          <w:tblCellSpacing w:w="20" w:type="nil"/>
        </w:trPr>
        <w:tc>
          <w:tcPr>
            <w:tcW w:w="0" w:type="auto"/>
            <w:vMerge/>
            <w:tcBorders>
              <w:top w:val="nil"/>
            </w:tcBorders>
            <w:tcMar>
              <w:top w:w="50" w:type="dxa"/>
              <w:left w:w="100" w:type="dxa"/>
            </w:tcMar>
          </w:tcPr>
          <w:p w:rsidR="005C0CFD" w:rsidRDefault="005C0CFD"/>
        </w:tc>
        <w:tc>
          <w:tcPr>
            <w:tcW w:w="0" w:type="auto"/>
            <w:vMerge/>
            <w:tcBorders>
              <w:top w:val="nil"/>
            </w:tcBorders>
            <w:tcMar>
              <w:top w:w="50" w:type="dxa"/>
              <w:left w:w="100" w:type="dxa"/>
            </w:tcMar>
          </w:tcPr>
          <w:p w:rsidR="005C0CFD" w:rsidRDefault="005C0CFD"/>
        </w:tc>
        <w:tc>
          <w:tcPr>
            <w:tcW w:w="726"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Всего </w:t>
            </w:r>
          </w:p>
          <w:p w:rsidR="005C0CFD" w:rsidRDefault="005C0CFD">
            <w:pPr>
              <w:spacing w:after="0"/>
              <w:ind w:left="135"/>
            </w:pPr>
          </w:p>
        </w:tc>
        <w:tc>
          <w:tcPr>
            <w:tcW w:w="1408"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Контрольные работы </w:t>
            </w:r>
          </w:p>
          <w:p w:rsidR="005C0CFD" w:rsidRDefault="005C0CFD">
            <w:pPr>
              <w:spacing w:after="0"/>
              <w:ind w:left="135"/>
            </w:pPr>
          </w:p>
        </w:tc>
        <w:tc>
          <w:tcPr>
            <w:tcW w:w="1515" w:type="dxa"/>
            <w:tcMar>
              <w:top w:w="50" w:type="dxa"/>
              <w:left w:w="100" w:type="dxa"/>
            </w:tcMar>
            <w:vAlign w:val="center"/>
          </w:tcPr>
          <w:p w:rsidR="005C0CFD" w:rsidRDefault="0006788E">
            <w:pPr>
              <w:spacing w:after="0"/>
              <w:ind w:left="135"/>
            </w:pPr>
            <w:r>
              <w:rPr>
                <w:rFonts w:ascii="Times New Roman" w:hAnsi="Times New Roman"/>
                <w:b/>
                <w:color w:val="000000"/>
                <w:sz w:val="24"/>
              </w:rPr>
              <w:t xml:space="preserve">Практические работы </w:t>
            </w:r>
          </w:p>
          <w:p w:rsidR="005C0CFD" w:rsidRDefault="005C0CFD">
            <w:pPr>
              <w:spacing w:after="0"/>
              <w:ind w:left="135"/>
            </w:pPr>
          </w:p>
        </w:tc>
        <w:tc>
          <w:tcPr>
            <w:tcW w:w="0" w:type="auto"/>
            <w:vMerge/>
            <w:tcBorders>
              <w:top w:val="nil"/>
            </w:tcBorders>
            <w:tcMar>
              <w:top w:w="50" w:type="dxa"/>
              <w:left w:w="100" w:type="dxa"/>
            </w:tcMar>
          </w:tcPr>
          <w:p w:rsidR="005C0CFD" w:rsidRDefault="005C0CFD"/>
        </w:tc>
        <w:tc>
          <w:tcPr>
            <w:tcW w:w="0" w:type="auto"/>
            <w:vMerge/>
            <w:tcBorders>
              <w:top w:val="nil"/>
            </w:tcBorders>
            <w:tcMar>
              <w:top w:w="50" w:type="dxa"/>
              <w:left w:w="100" w:type="dxa"/>
            </w:tcMar>
          </w:tcPr>
          <w:p w:rsidR="005C0CFD" w:rsidRDefault="005C0CFD"/>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w:t>
            </w:r>
          </w:p>
        </w:tc>
        <w:tc>
          <w:tcPr>
            <w:tcW w:w="4136"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w:t>
            </w:r>
          </w:p>
        </w:tc>
        <w:tc>
          <w:tcPr>
            <w:tcW w:w="4136"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3</w:t>
            </w:r>
          </w:p>
        </w:tc>
        <w:tc>
          <w:tcPr>
            <w:tcW w:w="4136"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4</w:t>
            </w:r>
          </w:p>
        </w:tc>
        <w:tc>
          <w:tcPr>
            <w:tcW w:w="4136" w:type="dxa"/>
            <w:tcMar>
              <w:top w:w="50" w:type="dxa"/>
              <w:left w:w="100" w:type="dxa"/>
            </w:tcMar>
            <w:vAlign w:val="center"/>
          </w:tcPr>
          <w:p w:rsidR="005C0CFD" w:rsidRDefault="0006788E">
            <w:pPr>
              <w:spacing w:after="0"/>
              <w:ind w:left="135"/>
            </w:pPr>
            <w:r w:rsidRPr="003C5BE5">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5</w:t>
            </w:r>
          </w:p>
        </w:tc>
        <w:tc>
          <w:tcPr>
            <w:tcW w:w="4136"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6</w:t>
            </w:r>
          </w:p>
        </w:tc>
        <w:tc>
          <w:tcPr>
            <w:tcW w:w="4136" w:type="dxa"/>
            <w:tcMar>
              <w:top w:w="50" w:type="dxa"/>
              <w:left w:w="100" w:type="dxa"/>
            </w:tcMar>
            <w:vAlign w:val="center"/>
          </w:tcPr>
          <w:p w:rsidR="005C0CFD" w:rsidRPr="003C5BE5" w:rsidRDefault="0006788E">
            <w:pPr>
              <w:spacing w:after="0"/>
              <w:ind w:left="135"/>
              <w:rPr>
                <w:lang w:val="ru-RU"/>
              </w:rPr>
            </w:pPr>
            <w:r w:rsidRPr="003C5BE5">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5C0CFD" w:rsidRDefault="0006788E">
            <w:pPr>
              <w:spacing w:after="0"/>
              <w:ind w:left="135"/>
              <w:jc w:val="center"/>
            </w:pPr>
            <w:r w:rsidRPr="003C5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5C0CFD" w:rsidRDefault="0006788E">
            <w:pPr>
              <w:spacing w:after="0"/>
              <w:ind w:left="135"/>
            </w:pPr>
            <w:r w:rsidRPr="003C5BE5">
              <w:rPr>
                <w:rFonts w:ascii="Times New Roman" w:hAnsi="Times New Roman"/>
                <w:color w:val="000000"/>
                <w:sz w:val="24"/>
                <w:lang w:val="ru-RU"/>
              </w:rPr>
              <w:t xml:space="preserve">Классификация и номенклатура неорганических соединений. </w:t>
            </w:r>
            <w:r>
              <w:rPr>
                <w:rFonts w:ascii="Times New Roman" w:hAnsi="Times New Roman"/>
                <w:color w:val="000000"/>
                <w:sz w:val="24"/>
              </w:rPr>
              <w:t>Генетическая связь неорганических веществ, различных классов</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8</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9</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Скорость реакции. Обратимые реакции. Химическое равновесие</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10</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11</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12</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13</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Контрольная работа по разделу «Теоретические основы химии»</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14</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Сплавы металлов. Электрохимический ряд напряжений металлов</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16</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17</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Химические свойства хрома, меди и их соединений</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18</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Химические свойства цинка, железа и их соединений</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19</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Практическая работа № 2. "Решение экспериментальных задач по теме «Металлы»"</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20</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21</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22</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Химические свойства галогенов, серы и их соединений</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23</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Химические свойства азота, фософра и их соединений</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24</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Химические свойства углерода, кремния и их соединений</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25</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Применение важнейших неметаллов и их соединений</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26</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 xml:space="preserve">Обобщение и систематизация знаний по </w:t>
            </w:r>
            <w:r>
              <w:rPr>
                <w:rFonts w:ascii="Times New Roman" w:hAnsi="Times New Roman"/>
                <w:color w:val="000000"/>
                <w:sz w:val="24"/>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lastRenderedPageBreak/>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Практическая работа № 3. «Решение экспериментальных задач по теме "Неметаллы"»</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28</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Контрольная работа по темам «Металлы» и «Неметаллы»</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29</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30</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31</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32</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33</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Человек в мире веществ и материалов</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317" w:type="dxa"/>
            <w:tcMar>
              <w:top w:w="50" w:type="dxa"/>
              <w:left w:w="100" w:type="dxa"/>
            </w:tcMar>
            <w:vAlign w:val="center"/>
          </w:tcPr>
          <w:p w:rsidR="005C0CFD" w:rsidRDefault="0006788E">
            <w:pPr>
              <w:spacing w:after="0"/>
            </w:pPr>
            <w:r>
              <w:rPr>
                <w:rFonts w:ascii="Times New Roman" w:hAnsi="Times New Roman"/>
                <w:color w:val="000000"/>
                <w:sz w:val="24"/>
              </w:rPr>
              <w:t>34</w:t>
            </w:r>
          </w:p>
        </w:tc>
        <w:tc>
          <w:tcPr>
            <w:tcW w:w="4136" w:type="dxa"/>
            <w:tcMar>
              <w:top w:w="50" w:type="dxa"/>
              <w:left w:w="100" w:type="dxa"/>
            </w:tcMar>
            <w:vAlign w:val="center"/>
          </w:tcPr>
          <w:p w:rsidR="005C0CFD" w:rsidRDefault="0006788E">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5C0CFD" w:rsidRDefault="005C0CFD">
            <w:pPr>
              <w:spacing w:after="0"/>
              <w:ind w:left="135"/>
              <w:jc w:val="center"/>
            </w:pPr>
          </w:p>
        </w:tc>
        <w:tc>
          <w:tcPr>
            <w:tcW w:w="1515" w:type="dxa"/>
            <w:tcMar>
              <w:top w:w="50" w:type="dxa"/>
              <w:left w:w="100" w:type="dxa"/>
            </w:tcMar>
            <w:vAlign w:val="center"/>
          </w:tcPr>
          <w:p w:rsidR="005C0CFD" w:rsidRDefault="005C0CFD">
            <w:pPr>
              <w:spacing w:after="0"/>
              <w:ind w:left="135"/>
              <w:jc w:val="center"/>
            </w:pPr>
          </w:p>
        </w:tc>
        <w:tc>
          <w:tcPr>
            <w:tcW w:w="1059" w:type="dxa"/>
            <w:tcMar>
              <w:top w:w="50" w:type="dxa"/>
              <w:left w:w="100" w:type="dxa"/>
            </w:tcMar>
            <w:vAlign w:val="center"/>
          </w:tcPr>
          <w:p w:rsidR="005C0CFD" w:rsidRDefault="005C0CFD">
            <w:pPr>
              <w:spacing w:after="0"/>
              <w:ind w:left="135"/>
            </w:pPr>
          </w:p>
        </w:tc>
        <w:tc>
          <w:tcPr>
            <w:tcW w:w="1856" w:type="dxa"/>
            <w:tcMar>
              <w:top w:w="50" w:type="dxa"/>
              <w:left w:w="100" w:type="dxa"/>
            </w:tcMar>
            <w:vAlign w:val="center"/>
          </w:tcPr>
          <w:p w:rsidR="005C0CFD" w:rsidRDefault="005C0CFD">
            <w:pPr>
              <w:spacing w:after="0"/>
              <w:ind w:left="135"/>
            </w:pPr>
          </w:p>
        </w:tc>
      </w:tr>
      <w:tr w:rsidR="005C0CFD">
        <w:trPr>
          <w:trHeight w:val="144"/>
          <w:tblCellSpacing w:w="20" w:type="nil"/>
        </w:trPr>
        <w:tc>
          <w:tcPr>
            <w:tcW w:w="0" w:type="auto"/>
            <w:gridSpan w:val="2"/>
            <w:tcMar>
              <w:top w:w="50" w:type="dxa"/>
              <w:left w:w="100" w:type="dxa"/>
            </w:tcMar>
            <w:vAlign w:val="center"/>
          </w:tcPr>
          <w:p w:rsidR="005C0CFD" w:rsidRDefault="0006788E">
            <w:pPr>
              <w:spacing w:after="0"/>
              <w:ind w:left="135"/>
            </w:pPr>
            <w:r>
              <w:rPr>
                <w:rFonts w:ascii="Times New Roman" w:hAnsi="Times New Roman"/>
                <w:color w:val="000000"/>
                <w:sz w:val="24"/>
              </w:rPr>
              <w:t>ОБЩЕЕ КОЛИЧЕСТВО ЧАСОВ ПО ПРОГРАММЕ</w:t>
            </w:r>
          </w:p>
        </w:tc>
        <w:tc>
          <w:tcPr>
            <w:tcW w:w="1141"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34 </w:t>
            </w:r>
          </w:p>
        </w:tc>
        <w:tc>
          <w:tcPr>
            <w:tcW w:w="1408"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5C0CFD" w:rsidRDefault="0006788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5C0CFD" w:rsidRDefault="005C0CFD"/>
        </w:tc>
      </w:tr>
    </w:tbl>
    <w:p w:rsidR="005C0CFD" w:rsidRDefault="005C0CFD">
      <w:pPr>
        <w:sectPr w:rsidR="005C0CFD">
          <w:pgSz w:w="16383" w:h="11906" w:orient="landscape"/>
          <w:pgMar w:top="1134" w:right="850" w:bottom="1134" w:left="1701" w:header="720" w:footer="720" w:gutter="0"/>
          <w:cols w:space="720"/>
        </w:sectPr>
      </w:pPr>
    </w:p>
    <w:p w:rsidR="005C0CFD" w:rsidRDefault="005C0CFD">
      <w:pPr>
        <w:sectPr w:rsidR="005C0CFD">
          <w:pgSz w:w="16383" w:h="11906" w:orient="landscape"/>
          <w:pgMar w:top="1134" w:right="850" w:bottom="1134" w:left="1701" w:header="720" w:footer="720" w:gutter="0"/>
          <w:cols w:space="720"/>
        </w:sectPr>
      </w:pPr>
    </w:p>
    <w:p w:rsidR="005C0CFD" w:rsidRDefault="0006788E">
      <w:pPr>
        <w:spacing w:after="0"/>
        <w:ind w:left="120"/>
      </w:pPr>
      <w:bookmarkStart w:id="7" w:name="block-5053598"/>
      <w:bookmarkEnd w:id="6"/>
      <w:r>
        <w:rPr>
          <w:rFonts w:ascii="Times New Roman" w:hAnsi="Times New Roman"/>
          <w:b/>
          <w:color w:val="000000"/>
          <w:sz w:val="28"/>
        </w:rPr>
        <w:lastRenderedPageBreak/>
        <w:t>УЧЕБНО-МЕТОДИЧЕСКОЕ ОБЕСПЕЧЕНИЕ ОБРАЗОВАТЕЛЬНОГО ПРОЦЕССА</w:t>
      </w:r>
    </w:p>
    <w:p w:rsidR="005C0CFD" w:rsidRDefault="0006788E">
      <w:pPr>
        <w:spacing w:after="0" w:line="480" w:lineRule="auto"/>
        <w:ind w:left="120"/>
      </w:pPr>
      <w:r>
        <w:rPr>
          <w:rFonts w:ascii="Times New Roman" w:hAnsi="Times New Roman"/>
          <w:b/>
          <w:color w:val="000000"/>
          <w:sz w:val="28"/>
        </w:rPr>
        <w:t>ОБЯЗАТЕЛЬНЫЕ УЧЕБНЫЕ МАТЕРИАЛЫ ДЛЯ УЧЕНИКА</w:t>
      </w:r>
    </w:p>
    <w:p w:rsidR="005C0CFD" w:rsidRDefault="0006788E">
      <w:pPr>
        <w:spacing w:after="0" w:line="480" w:lineRule="auto"/>
        <w:ind w:left="120"/>
      </w:pPr>
      <w:r>
        <w:rPr>
          <w:rFonts w:ascii="Times New Roman" w:hAnsi="Times New Roman"/>
          <w:color w:val="000000"/>
          <w:sz w:val="28"/>
        </w:rPr>
        <w:t>​‌‌​</w:t>
      </w:r>
    </w:p>
    <w:p w:rsidR="005C0CFD" w:rsidRDefault="0006788E">
      <w:pPr>
        <w:spacing w:after="0" w:line="480" w:lineRule="auto"/>
        <w:ind w:left="120"/>
      </w:pPr>
      <w:r>
        <w:rPr>
          <w:rFonts w:ascii="Times New Roman" w:hAnsi="Times New Roman"/>
          <w:color w:val="000000"/>
          <w:sz w:val="28"/>
        </w:rPr>
        <w:t>​‌‌</w:t>
      </w:r>
    </w:p>
    <w:p w:rsidR="005C0CFD" w:rsidRDefault="0006788E">
      <w:pPr>
        <w:spacing w:after="0"/>
        <w:ind w:left="120"/>
      </w:pPr>
      <w:r>
        <w:rPr>
          <w:rFonts w:ascii="Times New Roman" w:hAnsi="Times New Roman"/>
          <w:color w:val="000000"/>
          <w:sz w:val="28"/>
        </w:rPr>
        <w:t>​</w:t>
      </w:r>
    </w:p>
    <w:p w:rsidR="005C0CFD" w:rsidRDefault="0006788E">
      <w:pPr>
        <w:spacing w:after="0" w:line="480" w:lineRule="auto"/>
        <w:ind w:left="120"/>
      </w:pPr>
      <w:r>
        <w:rPr>
          <w:rFonts w:ascii="Times New Roman" w:hAnsi="Times New Roman"/>
          <w:b/>
          <w:color w:val="000000"/>
          <w:sz w:val="28"/>
        </w:rPr>
        <w:t>МЕТОДИЧЕСКИЕ МАТЕРИАЛЫ ДЛЯ УЧИТЕЛЯ</w:t>
      </w:r>
    </w:p>
    <w:p w:rsidR="005C0CFD" w:rsidRDefault="0006788E">
      <w:pPr>
        <w:spacing w:after="0" w:line="480" w:lineRule="auto"/>
        <w:ind w:left="120"/>
      </w:pPr>
      <w:r>
        <w:rPr>
          <w:rFonts w:ascii="Times New Roman" w:hAnsi="Times New Roman"/>
          <w:color w:val="000000"/>
          <w:sz w:val="28"/>
        </w:rPr>
        <w:t>​‌‌​</w:t>
      </w:r>
    </w:p>
    <w:p w:rsidR="005C0CFD" w:rsidRDefault="005C0CFD">
      <w:pPr>
        <w:spacing w:after="0"/>
        <w:ind w:left="120"/>
      </w:pPr>
    </w:p>
    <w:p w:rsidR="005C0CFD" w:rsidRDefault="0006788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5C0CFD" w:rsidRDefault="0006788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C0CFD" w:rsidRDefault="005C0CFD">
      <w:pPr>
        <w:sectPr w:rsidR="005C0CFD">
          <w:pgSz w:w="11906" w:h="16383"/>
          <w:pgMar w:top="1134" w:right="850" w:bottom="1134" w:left="1701" w:header="720" w:footer="720" w:gutter="0"/>
          <w:cols w:space="720"/>
        </w:sectPr>
      </w:pPr>
    </w:p>
    <w:bookmarkEnd w:id="7"/>
    <w:p w:rsidR="0006788E" w:rsidRDefault="0006788E"/>
    <w:sectPr w:rsidR="0006788E" w:rsidSect="00022D39">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9A5" w:rsidRDefault="00C019A5" w:rsidP="0006788E">
      <w:pPr>
        <w:spacing w:after="0" w:line="240" w:lineRule="auto"/>
      </w:pPr>
      <w:r>
        <w:separator/>
      </w:r>
    </w:p>
  </w:endnote>
  <w:endnote w:type="continuationSeparator" w:id="0">
    <w:p w:rsidR="00C019A5" w:rsidRDefault="00C019A5" w:rsidP="000678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8E" w:rsidRDefault="0006788E">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8E" w:rsidRDefault="0006788E">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8E" w:rsidRDefault="0006788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9A5" w:rsidRDefault="00C019A5" w:rsidP="0006788E">
      <w:pPr>
        <w:spacing w:after="0" w:line="240" w:lineRule="auto"/>
      </w:pPr>
      <w:r>
        <w:separator/>
      </w:r>
    </w:p>
  </w:footnote>
  <w:footnote w:type="continuationSeparator" w:id="0">
    <w:p w:rsidR="00C019A5" w:rsidRDefault="00C019A5" w:rsidP="000678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8E" w:rsidRDefault="0006788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8E" w:rsidRDefault="0006788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8E" w:rsidRDefault="0006788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807AE"/>
    <w:multiLevelType w:val="multilevel"/>
    <w:tmpl w:val="8242B8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4098"/>
  </w:hdrShapeDefaults>
  <w:footnotePr>
    <w:footnote w:id="-1"/>
    <w:footnote w:id="0"/>
  </w:footnotePr>
  <w:endnotePr>
    <w:endnote w:id="-1"/>
    <w:endnote w:id="0"/>
  </w:endnotePr>
  <w:compat/>
  <w:rsids>
    <w:rsidRoot w:val="005C0CFD"/>
    <w:rsid w:val="00022D39"/>
    <w:rsid w:val="0006788E"/>
    <w:rsid w:val="003C5BE5"/>
    <w:rsid w:val="005C0CFD"/>
    <w:rsid w:val="00C019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22D39"/>
    <w:rPr>
      <w:color w:val="0563C1" w:themeColor="hyperlink"/>
      <w:u w:val="single"/>
    </w:rPr>
  </w:style>
  <w:style w:type="table" w:styleId="ac">
    <w:name w:val="Table Grid"/>
    <w:basedOn w:val="a1"/>
    <w:uiPriority w:val="59"/>
    <w:rsid w:val="00022D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678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6788E"/>
  </w:style>
  <w:style w:type="paragraph" w:styleId="af0">
    <w:name w:val="Normal (Web)"/>
    <w:basedOn w:val="a"/>
    <w:uiPriority w:val="99"/>
    <w:semiHidden/>
    <w:unhideWhenUsed/>
    <w:rsid w:val="003C5BE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3C5BE5"/>
    <w:rPr>
      <w:b/>
      <w:bCs/>
    </w:rPr>
  </w:style>
</w:styles>
</file>

<file path=word/webSettings.xml><?xml version="1.0" encoding="utf-8"?>
<w:webSettings xmlns:r="http://schemas.openxmlformats.org/officeDocument/2006/relationships" xmlns:w="http://schemas.openxmlformats.org/wordprocessingml/2006/main">
  <w:divs>
    <w:div w:id="411121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8624</Words>
  <Characters>49157</Characters>
  <Application>Microsoft Office Word</Application>
  <DocSecurity>0</DocSecurity>
  <Lines>409</Lines>
  <Paragraphs>115</Paragraphs>
  <ScaleCrop>false</ScaleCrop>
  <Company/>
  <LinksUpToDate>false</LinksUpToDate>
  <CharactersWithSpaces>57666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4</cp:revision>
  <dcterms:created xsi:type="dcterms:W3CDTF">2023-08-23T01:22:00Z</dcterms:created>
  <dcterms:modified xsi:type="dcterms:W3CDTF">2023-11-06T13:20:00Z</dcterms:modified>
</cp:coreProperties>
</file>